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امروز جذب اعمال عشّاق آفاقرا اخذ نموده و جمیع اشیاء بذکر و ثنای منقطعین ناطق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joybmsgfsmaip911eo53"/>
      <w:r>
        <w:rPr>
          <w:rtl/>
        </w:rPr>
        <w:t xml:space="preserve">از الواح حضرت بهاءالله - بر اساس نسخه موجود در "کتابخانه آثار بهائی" در مرکز جهانی بهائی – شمارۀ ۸۲</w:t>
      </w:r>
    </w:p>
    <w:p>
      <w:pPr>
        <w:pStyle w:val="RtlNormalLow"/>
        <w:bidi/>
      </w:pPr>
      <w:r>
        <w:rPr>
          <w:rtl/>
        </w:rPr>
        <w:t xml:space="preserve">جناب میرزا آقا الّذی حضر و فاز</w:t>
      </w:r>
    </w:p>
    <w:p>
      <w:pPr>
        <w:pStyle w:val="Heading2"/>
        <w:pStyle w:val="RtlHeading2Low"/>
        <w:bidi/>
      </w:pPr>
      <w:hyperlink w:history="1" r:id="rIdl55zsd5r-ee85e4nahdcn"/>
      <w:r>
        <w:rPr>
          <w:rtl/>
        </w:rPr>
        <w:t xml:space="preserve">هو الآمر الحکیم</w:t>
      </w:r>
    </w:p>
    <w:p>
      <w:pPr>
        <w:pStyle w:val="RtlNormalLow"/>
        <w:bidi/>
      </w:pPr>
      <w:r>
        <w:rPr>
          <w:rtl/>
        </w:rPr>
        <w:t xml:space="preserve">امروز جذب اعمال عشّاق آفاقرا اخذ نموده و جمیع اشیاء بذکر و ثنای منقطعین ناطق و ذاکر در مدینۀ عشق نغمهاست و آوازها طوبی از برای نفسیکه باصغا فائز گشت و بنور تقوی و انقطاع منوّر شد بشارت عظمی که از قلم اعلی جاری و نازل آنکه ولکنّه رسول اللّه و خاتم النّبیّین بکلمۀ مبارکۀ یوم یقوم النّاس لربّ العالمین منتهی گشت یا اولیآء اللّه و حزبه ایّاکم ان تحزنکم سطوة الظّالمین و ظلم المعتدین سوف یفنی ما یشهد و یری و یبقی لکم ما نزّل من القلم الأعلی فی حیفا طوبی لکم و لمن یحبّکم لوجه اللّه العزیز الحمید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njji2learrrdvfdmxsu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lvk2zp2qz9z9zlxxhn_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2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2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2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joybmsgfsmaip911eo53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8;" TargetMode="External"/><Relationship Id="rIdl55zsd5r-ee85e4nahdcn" Type="http://schemas.openxmlformats.org/officeDocument/2006/relationships/hyperlink" Target="#&#1607;&#1608;-&#1575;&#1604;&#1570;&#1605;&#1585;-&#1575;&#1604;&#1581;&#1705;&#1740;&#1605;" TargetMode="External"/><Relationship Id="rId9" Type="http://schemas.openxmlformats.org/officeDocument/2006/relationships/image" Target="media/ywr8ygekt7fgftnv777z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z-ellil7uviwk6rdgown.png"/><Relationship Id="rId1" Type="http://schemas.openxmlformats.org/officeDocument/2006/relationships/image" Target="media/qjahnttymgrrihdwtv5wj.png"/></Relationships>
</file>

<file path=word/_rels/footer2.xml.rels><?xml version="1.0" encoding="UTF-8"?><Relationships xmlns="http://schemas.openxmlformats.org/package/2006/relationships"><Relationship Id="rIdanjji2learrrdvfdmxsuw" Type="http://schemas.openxmlformats.org/officeDocument/2006/relationships/hyperlink" Target="https://oceanoflights.org/bahaullah-bwc-lib-082-fa" TargetMode="External"/><Relationship Id="rIdhlvk2zp2qz9z9zlxxhn_7" Type="http://schemas.openxmlformats.org/officeDocument/2006/relationships/hyperlink" Target="https://oceanoflights.org" TargetMode="External"/><Relationship Id="rId0" Type="http://schemas.openxmlformats.org/officeDocument/2006/relationships/image" Target="media/tykq4_lmigbuxlgkv9vu_.png"/><Relationship Id="rId1" Type="http://schemas.openxmlformats.org/officeDocument/2006/relationships/image" Target="media/kmsnu4wis8pr8yzn3h1ok.png"/><Relationship Id="rId2" Type="http://schemas.openxmlformats.org/officeDocument/2006/relationships/image" Target="media/8eazbn5mrk-fyc-y3gfm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h0ce-s9kjoygjugurv7l.png"/><Relationship Id="rId1" Type="http://schemas.openxmlformats.org/officeDocument/2006/relationships/image" Target="media/m_qtqt_0yfskhj07mi6j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bacf6iujg8s8wo--bw5f.png"/><Relationship Id="rId1" Type="http://schemas.openxmlformats.org/officeDocument/2006/relationships/image" Target="media/p47yljt5xyi3_m9jizif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امروز جذب اعمال عشّاق آفاقرا اخذ نموده و جمیع اشیاء بذکر و ثنای منقطعین ناطق ...</dc:title>
  <dc:creator>Ocean of Lights</dc:creator>
  <cp:lastModifiedBy>Ocean of Lights</cp:lastModifiedBy>
  <cp:revision>1</cp:revision>
  <dcterms:created xsi:type="dcterms:W3CDTF">2025-08-17T01:56:29.531Z</dcterms:created>
  <dcterms:modified xsi:type="dcterms:W3CDTF">2025-08-17T01:56:29.531Z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