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غفّاری ان یا ایّها الغریق فی بحر حبّی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scqokgrnfz4vd95xi197"/>
      <w:r>
        <w:rPr>
          <w:rtl/>
        </w:rPr>
        <w:t xml:space="preserve">از الواح حضرت بهاءالله - بر اساس نسخه موجود در "کتابخانه آثار بهائی" در مرکز جهانی بهائی – شمارۀ ۱۲۵</w:t>
      </w:r>
    </w:p>
    <w:p>
      <w:pPr>
        <w:pStyle w:val="Heading2"/>
        <w:pStyle w:val="RtlHeading2Low"/>
        <w:bidi/>
      </w:pPr>
      <w:hyperlink w:history="1" r:id="rIdiysi9ullhap9x1h5yljz7"/>
      <w:r>
        <w:rPr>
          <w:rtl/>
        </w:rPr>
        <w:t xml:space="preserve">بسم اللّه الأقدس الأبهی</w:t>
      </w:r>
    </w:p>
    <w:p>
      <w:pPr>
        <w:pStyle w:val="RtlNormalLow"/>
        <w:bidi/>
      </w:pPr>
      <w:r>
        <w:rPr>
          <w:rtl/>
        </w:rPr>
        <w:t xml:space="preserve">ان یا غفّاری ان یا ایّها الغریق فی بحر حبّی و الطّایر فی هوآء قربی و النّاظر الی وجهی فوالّذی انطقنی بذکره بفعلک تحیّرت افئدة اولی النّهی و طارت طیور العقول الی السّدرة المنتهی طوبی لک بما اخذک جذب ربّک المختار الی افق الّذی منه اشرقت شمس العظمة و الاقتدار ایّاک ان یمنعک الأحزان من ربّک الرّحمن او یقلّبک السّجن عن شطر اللّه المقتدر العلیم الحکیم و الحمد للّه مالک یوم الدّین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gn8yh09dxz-ohnhqbxa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ve7v0ftoys5ffrqmmfm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8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8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8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scqokgrnfz4vd95xi197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81;" TargetMode="External"/><Relationship Id="rIdiysi9ullhap9x1h5yljz7" Type="http://schemas.openxmlformats.org/officeDocument/2006/relationships/hyperlink" Target="#&#1576;&#1587;&#1605;-&#1575;&#1604;&#1604;&#1617;&#1607;-&#1575;&#1604;&#1571;&#1602;&#1583;&#1587;-&#1575;&#1604;&#1571;&#1576;&#1607;&#1740;" TargetMode="External"/><Relationship Id="rId9" Type="http://schemas.openxmlformats.org/officeDocument/2006/relationships/image" Target="media/l6huvvsgzxpfgguk7k6l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3h_2t5ktz2wzuu08qeuj.png"/><Relationship Id="rId1" Type="http://schemas.openxmlformats.org/officeDocument/2006/relationships/image" Target="media/jcxpmdf-bm-n7qibghcw6.png"/></Relationships>
</file>

<file path=word/_rels/footer2.xml.rels><?xml version="1.0" encoding="UTF-8"?><Relationships xmlns="http://schemas.openxmlformats.org/package/2006/relationships"><Relationship Id="rIdxgn8yh09dxz-ohnhqbxaj" Type="http://schemas.openxmlformats.org/officeDocument/2006/relationships/hyperlink" Target="https://oceanoflights.org/bahaullah-bwc-lib-125-ar" TargetMode="External"/><Relationship Id="rIdive7v0ftoys5ffrqmmfmw" Type="http://schemas.openxmlformats.org/officeDocument/2006/relationships/hyperlink" Target="https://oceanoflights.org" TargetMode="External"/><Relationship Id="rId0" Type="http://schemas.openxmlformats.org/officeDocument/2006/relationships/image" Target="media/kq2vmsgecxxywqoeh6g5x.png"/><Relationship Id="rId1" Type="http://schemas.openxmlformats.org/officeDocument/2006/relationships/image" Target="media/zy038gqy8zvfybzpqyx1r.png"/><Relationship Id="rId2" Type="http://schemas.openxmlformats.org/officeDocument/2006/relationships/image" Target="media/gcygrvbh4lhx37mxzhgy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uh1hgyzn4sxj6zpm0zgb.png"/><Relationship Id="rId1" Type="http://schemas.openxmlformats.org/officeDocument/2006/relationships/image" Target="media/zpmq5dhmgyl7dkydpbwk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icufvgpdbknc05syj5qd.png"/><Relationship Id="rId1" Type="http://schemas.openxmlformats.org/officeDocument/2006/relationships/image" Target="media/p78wlf1nidobnnyqpq5-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غفّاری ان یا ایّها الغریق فی بحر حبّی  ...</dc:title>
  <dc:creator>Ocean of Lights</dc:creator>
  <cp:lastModifiedBy>Ocean of Lights</cp:lastModifiedBy>
  <cp:revision>1</cp:revision>
  <dcterms:created xsi:type="dcterms:W3CDTF">2025-08-19T09:09:01.455Z</dcterms:created>
  <dcterms:modified xsi:type="dcterms:W3CDTF">2025-08-19T09:09:01.455Z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