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 الکتاب ینطق فی الأفق الأعلی و یقول یا ملأ الانشآء تالله فتح باب السّمآء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48a8gsy55grcpjsyejoz"/>
      <w:r>
        <w:rPr>
          <w:rtl/>
        </w:rPr>
        <w:t xml:space="preserve">از الواح حضرت بهاءالله - بر اساس نسخه موجود در "کتابخانه آثار بهائی" در مرکز جهانی بهائی – شمارۀ ۱۵۲</w:t>
      </w:r>
    </w:p>
    <w:p>
      <w:pPr>
        <w:pStyle w:val="Heading2"/>
        <w:pStyle w:val="RtlHeading2Low"/>
        <w:bidi/>
      </w:pPr>
      <w:hyperlink w:history="1" r:id="rIdb-zbaz3lwzi7ggtrbepmn"/>
      <w:r>
        <w:rPr>
          <w:rtl/>
        </w:rPr>
        <w:t xml:space="preserve">هو المشرق من افق سمآء البیان</w:t>
      </w:r>
    </w:p>
    <w:p>
      <w:pPr>
        <w:pStyle w:val="RtlNormalLow"/>
        <w:bidi/>
      </w:pPr>
      <w:r>
        <w:rPr>
          <w:rtl/>
        </w:rPr>
        <w:t xml:space="preserve">انّ الکتاب ینطق فی الأفق الأعلی و یقول یا ملأ الانشآء تاللّه فتح باب السّمآء و اتی مالک ملکوت الأسمآء بسلطان لا تضعفه قوّة العالم و لا تخوّفه اسیاف الأمم قام امام وجوه الأمرآء و العلمآء و انزل لهم ما انجذب به الملأ الأعلی و اصحاب الجنّة العلیا طوبی لذی بصر ما منعته حجبات الّذین کفروا باللّه ربّ العالمین قد تضوّع عرف البیان فی الامکان و سرع المقرّبون الی مقام فیه استوی الرّحمن علی عرش اسمه العظیم یا ملأ الأرض تاللّه انّ المظلوم ما نطق عن الهوی قد اتی من افق الاقتدار بسلطان مبین انّه یدعوکم لوجه اللّه و ما اراد منکم جزآء یشهد بذلک سکّان الفردوس الأعلی ان کنتم من المنصفین اتّقوا اللّه یا قوم و لا تتّبعوا الّذین اعرضوا عن البرهان اذ ارتفع ندآء مظهر الظّهور فی طور العرفان انصفوا فی الأمر لوجه اللّه و لا تکونوا من المعتدین انظروا ثمّ اذکروا ما ورد علی الغلام فی اللّیالی و الأیّام من الّذین نبذوا کتاب اللّه ورائهم متمسّکین بالأوهام و التّماثیل انظروا ما انزله الرّحمن فی الفرقان و لا تکونوا من الغافلین انّه بشّرکم بأیّام الظّهور و عرّفکم صراطه المستقیم فی هذا الذّکر الحکیم بظهوره ناحت مظاهر الأوهام و بسلطانه ارتعدت فرائص الظّالمین ایّاکم ان تحجبکم حجبات القوم فی هذا الیوم الّذی فیه تنادی الذّرّات الملک للّه العزیز الجمیل</w:t>
      </w:r>
    </w:p>
    <w:p>
      <w:pPr>
        <w:pStyle w:val="RtlNormalLow"/>
        <w:bidi/>
      </w:pPr>
      <w:r>
        <w:rPr>
          <w:rtl/>
        </w:rPr>
        <w:t xml:space="preserve">یا حسن اسمع النّدآء من مطلع الکبریآء انّه یقرّبک الی افق منه اشرق و لاح نیّر بیان ربّک العلیم الحکیم هذا یوم فیه ظهر ما اخبر به رسول اللّه من قبل و بشّر به المسیح ما من رسول الّا و اخبر النّاس بهذا الظّهور الّذی انجذب به من فی الأرض و السّمآء و ظهر ما کان مکنوناً فی العلم و مسطوراً من قلم القدم ولکنّ القوم اکثرهم من المشرکین نبذوا التّوحید ورائهم متمسّکین بما عندهم من الظّنون و الأوهام یشهد بذلک البحر الأعظم فی هذا المقام الرّفیع یا ملأ الأرض لعمر اللّه ما اردت لکم الّا نجاتکم و ما ارید الّا تقرّبکم الی اللّه العزیز الحمید لا تمنعوا انفسکم عمّا ظهر بالحقّ ضعوا ما عند القوم و خذوا ما امرتم من لدی اللّه ربّ هذا السّبیل المستقیم یا حزب اللّه فی الدّیار اعلموا انّا اردنا لکم نوراً تمشون به فی ظلمات الأرض و یکون معکم فی عوالم ربّکم المهیمن علی کلّ صغیر و کبیر طوبی لنفس فازت بکلمة اللّه و شهدت بما شهد اللّه قبل خلق الأشیآء انّه هو اللّه لا اله الّا هو له العظمة و الکبریآء و له العزّة و الاقتدار لا تمنعه حوادث الدّنیا و لا تخوّفه نار الوغی قد حکم بالحقّ و بما ترتفع به مقامات الانسان اذ استوی علی العرش امام وجوه المقرّبین</w:t>
      </w:r>
    </w:p>
    <w:p>
      <w:pPr>
        <w:pStyle w:val="RtlNormalLow"/>
        <w:bidi/>
      </w:pPr>
      <w:r>
        <w:rPr>
          <w:rtl/>
        </w:rPr>
        <w:t xml:space="preserve">یا اولیآء اللّه فی الشّین و الألف و الهآء انّ الکلمة الّتی خرجت من خزائن عنایة ربّکم الرّحمن انّها تکون کنزاً لکم عند فضّال امین انّا نوصیکم و الّذین آمنوا بما ترتفع به مقاماتکم بین الأحزاب انّه هو المشفق الآمر العلیم ینبغی للانسان ان یظهر منه ما یکون ذکره باقیاً ببقآء الملک و الملکوت و یستضیء به الوجوه فی کلّ عالم من عوالم ربّها المقتدر القدیر افرحوا بآیات اللّه و ذکره انّه ذکرکم فی السّجن الأعظم بما لا یعادله شیء من الأشیاء یشهد بذلک کلّ صادق بصیر</w:t>
      </w:r>
    </w:p>
    <w:p>
      <w:pPr>
        <w:pStyle w:val="RtlNormalLow"/>
        <w:bidi/>
      </w:pPr>
      <w:r>
        <w:rPr>
          <w:rtl/>
        </w:rPr>
        <w:t xml:space="preserve">یا اهل مجد اسمعوا ندآء المظلوم انّه یهدیکم الی مقام ارتفع بالحقّ من لدی اللّه ربّ الأرباب قد نصب خبآء المجد علی اعلی المقام طوبی لکم بما نبذتم الأوهام آخذین ما امرتم به من لدی اللّه مولی الأنام انّا ذکرنا الّذین اقبلوا الی الوجه و الامآء اللّائی آمنّ باللّه فالق الأصباح ایّاکم ان تمنعکم الأوهام عن الاتّحاد او النّفاق عن الاتّفاق خذوا ما امرتم به من لدی اللّه منزل الآیات نعیماً لمن فاز بآیاته و نطق بثنائه و توجّه بوجهه و اقبل بقلبه الی مشرق الأنوار</w:t>
      </w:r>
    </w:p>
    <w:p>
      <w:pPr>
        <w:pStyle w:val="RtlNormalLow"/>
        <w:bidi/>
      </w:pPr>
      <w:r>
        <w:rPr>
          <w:rtl/>
        </w:rPr>
        <w:t xml:space="preserve">و اردنا ان نذکر اولیآء اللّه فی الخآء و اللّام لیجدوا نفحات الوحی و یتّخذوا لأنفسهم سبیلاً الی اللّه مالک یوم المآب و نذکر فیه من احبّنی و اراد مولاه لیجذبه الذّکر الی المقام الأعلی و یبشّره بما قدّر له من لدی اللّه مظهر البیّنات و نذکر اولیائی هناک و نبشّرهم بما قدّر لهم و نذکّرهم بآیات لا تعادلها الأذکار ایّاکم ان تمنعکم وساوس الملحدین و شبهات النّاعقین قوموا علی الأمر باستقامة تضطرب بها افئدة کلّ مشرک مرتاب و نوصیکم بتقوی اللّه و بما انزله فی الألواح لا تحزنوا عمّا سمعتم من المشرکین انّهم ارتکبوا ما ارتکب قوم قبلهم سوف یرون جزآء اعمالهم وعداً من لدی اللّه المقتدر المختار البهآء من لدنّا علیکم و علی امآء اللّه اللّائی سمعن و آمنّ فی یوم القیام</w:t>
      </w:r>
    </w:p>
    <w:p>
      <w:pPr>
        <w:pStyle w:val="RtlNormalLow"/>
        <w:bidi/>
      </w:pPr>
      <w:r>
        <w:rPr>
          <w:rtl/>
        </w:rPr>
        <w:t xml:space="preserve">انّ المظلوم اراد ان یذکر احبّائه فی ارض السّلطان لیفرحوا بذکره و یتذکّروا بآیاته و یطمئنّوا بفضله و تستضیء وجوههم من نور اشرق و لاح من افق ارادة اللّه مالک الأدیان انصروا ربّکم بجنود الحکمة و البیان و الأعمال و الأخلاق هذه من سنّة اللّه فی هذا الظّهور الأعظم یشهد بذلک مکلّم الطّور الّذی به ارتفعت سمآء العرفان ایّاکم یا اولیائی ان تعترضوا علی احد توکّلوا علی اللّه فی کلّ الأمور انّه مع احبّائه فی کلّ الأحوال لا یعزب عن علمه من شیء یشهد و یری و هو المقتدر البصّار کونوا متمسّکین بحبل اللّه الأعظم بحیث لا یمنعکم اصحاب الضّلال</w:t>
      </w:r>
    </w:p>
    <w:p>
      <w:pPr>
        <w:pStyle w:val="RtlNormalLow"/>
        <w:bidi/>
      </w:pPr>
      <w:r>
        <w:rPr>
          <w:rtl/>
        </w:rPr>
        <w:t xml:space="preserve">یا قلم انّ مالک القدم اراد ان یذکر اولیائه فضلاً من عنده و هو العزیز الفضّال یا اولیائی فی نظام اتّبعوا امر اللّه و سننه ثمّ انصروه بأخلاق تستضیء بها الآفاق ینبغی لکلّ نفس بأن ینصر اللّه بما یرتفع به امره بین العباد قد حرّم فی الکتاب حکم الجدال یشهد بذلک امّ الکتاب فی اعلی المقام طوبی لفقیر اقبل بقلبه الی بحر الغنآء و لعلیل اراد الشّفآء و لقاعد قام علی خدمة امر اللّه بخضوع و اناب لعمر اللّه قد ظهر ما کان مسطوراً فی کتب اللّه و مستوراً عن الأبصار انصروا ربّکم بالأعمال و بما ترتفع به مقاماتکم بین الأحزاب کذلک تحرّک قلم العدل و نطق بما یقرّبکم الی مطلع البیان قد حضر اسمائکم لدی المظلوم و انزل لکم من سمآء العطآء ما عجزت عن ذکره الأقلام طوبی لکم و لأمة آمنت باللّه فی هذا الیوم الّذی اتی الحقّ بالحجّة و البرهان</w:t>
      </w:r>
    </w:p>
    <w:p>
      <w:pPr>
        <w:pStyle w:val="RtlNormalLow"/>
        <w:bidi/>
      </w:pPr>
      <w:r>
        <w:rPr>
          <w:rtl/>
        </w:rPr>
        <w:t xml:space="preserve">یا اهل الهآء و المیم انّ المظلوم اقبل الیکم فی هذا الحین من شطر السّجن و یذکّرکم بآیات اللّه المهیمن القیّوم قد ذکرناکم فی الواح شتّی بذکر تضوّعت منه رائحة الرّحمن لو کنتم تعلمون قد ذکرکم الأمین مرّة بعد مرّة و اراد لکم ما یؤیّدکم علی عمل یکون باقیاً فی الأعصار و القرون اشکروا ربّکم الرّحمن انّه انزل لکم ما یجد منه المخلصون عرف اللّه العزیز الودود ایّاکم ان یمنعکم شیء من الأشیآء عن اللّه ربّ ما کان و ما یکون انّ الفضل کان بینکم و ذکرکم نسأل اللّه ان یؤیّده و یؤیّدکم علی ما یحبّ و یرضی انّه هو الحقّ علّام الغیوب</w:t>
      </w:r>
    </w:p>
    <w:p>
      <w:pPr>
        <w:pStyle w:val="RtlNormalLow"/>
        <w:bidi/>
      </w:pPr>
      <w:r>
        <w:rPr>
          <w:rtl/>
        </w:rPr>
        <w:t xml:space="preserve">بلسان پارسی ندای مظلوم را بشنوید جناب امین علیه بهائی و جناب فضل علیه عنایتی اولیای آن ارض را ذکر نموده‌اند نفوس مطمئنّۀ مستقیمۀ راضیه لازال لدی اللّه مذکور بوده و هستند لعمر اللّه از قلم اعلی ذکرشان در صحیفۀ حمرا مذکور این ذکر را محو اخذ نکند و تغییر راه نیابد هر بصیری آگاه و هر خبیری گواه آنچه از قلم اعلی جاری شده شبه و مثل نداشته و ندارد ولکن مفترین اهل بیان فوق حزب قبل باوهام تشبّث جسته‌اند و تمسّک نموده‌اند بعضی از دوستان الهی بمقتضیات حکمت بالغه ذکرشان بر حسب ظاهر مذکور نه ولکن در کتاب مذکور و بخاتم عزّ مختوم هنیئاً لهم و مریئاً لهم انّه یشهد و یری و هو السّمیع البصیر جمیع احبّا را بفضل و عنایت حقّ بشارت میدهیم و همچنین ابناء خلیل و ورّاث کلیم را عنداللّه هر یک مذکور از صغیر و کبیر و اناث و ذکور بر کل لازم است تمسّک نمایند بآنچه سبب تقدیس نفوس و اقبال عباد است قلم نصح الهی در لیالی و ایّام ذکر فرموده آنچه را که فرات رحمت از او جاری و انوار فضل از او مشهود طوبی از برای نفوسی که بآن تمسّک جستند و ویل لکلّ غافل مردود البهآء من لدنّا علیکم و علی الّذین شهدوا بما شهد اللّه قبل خلق السّموات و الأرضین الحمد له اذ هو مقصود العارفین و محبوب افئدة المخلصین یا حسن اذا وجدت عرف رحیق بیانی و رأیت امواج بحر حکمتی قل</w:t>
      </w:r>
    </w:p>
    <w:p>
      <w:pPr>
        <w:pStyle w:val="RtlNormalLow"/>
        <w:bidi/>
      </w:pPr>
      <w:r>
        <w:rPr>
          <w:rtl/>
        </w:rPr>
        <w:t xml:space="preserve">الهی الهی لک الحمد بما هدیتنی و عرّفتنی و اسمعتنی ندائک الّذی به انجذبت افئدة المخلصین من عبادک و الموحّدین من خلقک و اخذتنی عنایاتک من کلّ الجهات بأسبابک یا مسبّب الأسباب الی ان وردت البقعة النّورآء المقام الّذی جعلته مشرق آیاتک الکبری و مطلع صفاتک العلیا و اریتنی ما کان امل المقرّبین من قبل و من بعد و مطاف الکرّوبین فی هذا الحین الّذی فیه تنادی الأوراق و الأشجار و الأثمار و ما خلق فی الأرض و السّمآء تاللّه قد ظهر ما کان مکنوناً فی ازل الآزال اقبلوا بقلوبکم و لا تتّبعوا کلّ مشرک مرتاب ای ربّ اسألک بلآلئ بحر عرفانک و تجلّیات انوار شمس فضلک ان تؤیّدنی علی الاستقامة علی امرک بحیث لا تمنعنی اسیاف العالم و لا ضوضآء الأمم ای ربّ تری الذّلیل قائماً امام عرش عزّتک و الفقیر متمسّکاً بحبل غنائک اسألک ان لا تخیّبنی عمّا عندک قدّر لی و لأولیائک ما یقرّبهم الیک فی کلّ الأحوال انّک انت الغنیّ المتعال</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3fptaqwrafuwamgxzd1h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1u0f1jaeaxrssf_sluug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48a8gsy55grcpjsyejoz"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81;&#1778;" TargetMode="External"/><Relationship Id="rIdb-zbaz3lwzi7ggtrbepmn" Type="http://schemas.openxmlformats.org/officeDocument/2006/relationships/hyperlink" Target="#&#1607;&#1608;-&#1575;&#1604;&#1605;&#1588;&#1585;&#1602;-&#1605;&#1606;-&#1575;&#1601;&#1602;-&#1587;&#1605;&#1570;&#1569;-&#1575;&#1604;&#1576;&#1740;&#1575;&#1606;" TargetMode="External"/><Relationship Id="rId9" Type="http://schemas.openxmlformats.org/officeDocument/2006/relationships/image" Target="media/yimahk7a8__h9na9xh9nf.png"/></Relationships>
</file>

<file path=word/_rels/footer1.xml.rels><?xml version="1.0" encoding="UTF-8"?><Relationships xmlns="http://schemas.openxmlformats.org/package/2006/relationships"><Relationship Id="rId0" Type="http://schemas.openxmlformats.org/officeDocument/2006/relationships/image" Target="media/vgosy8qbxw4f4z9iv1bwa.png"/><Relationship Id="rId1" Type="http://schemas.openxmlformats.org/officeDocument/2006/relationships/image" Target="media/ssnkfummmzu4-ntnbke1-.png"/></Relationships>
</file>

<file path=word/_rels/footer2.xml.rels><?xml version="1.0" encoding="UTF-8"?><Relationships xmlns="http://schemas.openxmlformats.org/package/2006/relationships"><Relationship Id="rId3fptaqwrafuwamgxzd1hf" Type="http://schemas.openxmlformats.org/officeDocument/2006/relationships/hyperlink" Target="https://oceanoflights.org/bahaullah-bwc-lib-152-fa" TargetMode="External"/><Relationship Id="rId1u0f1jaeaxrssf_sluugm" Type="http://schemas.openxmlformats.org/officeDocument/2006/relationships/hyperlink" Target="https://oceanoflights.org" TargetMode="External"/><Relationship Id="rId0" Type="http://schemas.openxmlformats.org/officeDocument/2006/relationships/image" Target="media/cpofb6cwbokk7f1bvhrm1.png"/><Relationship Id="rId1" Type="http://schemas.openxmlformats.org/officeDocument/2006/relationships/image" Target="media/gwypmn0a_cg3esn8pkc0w.png"/><Relationship Id="rId2" Type="http://schemas.openxmlformats.org/officeDocument/2006/relationships/image" Target="media/xedpee5uiut93k-zunu1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fv7mh1wiopgteth4rdxk.png"/><Relationship Id="rId1" Type="http://schemas.openxmlformats.org/officeDocument/2006/relationships/image" Target="media/e6ot01axpifye1ouca2vs.png"/></Relationships>
</file>

<file path=word/_rels/header2.xml.rels><?xml version="1.0" encoding="UTF-8"?><Relationships xmlns="http://schemas.openxmlformats.org/package/2006/relationships"><Relationship Id="rId0" Type="http://schemas.openxmlformats.org/officeDocument/2006/relationships/image" Target="media/vqke7-lybqiuj1lvwg2v3.png"/><Relationship Id="rId1" Type="http://schemas.openxmlformats.org/officeDocument/2006/relationships/image" Target="media/ulsb_qm7qx1_ltuo8a1-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 الکتاب ینطق فی الأفق الأعلی و یقول یا ملأ الانشآء تالله فتح باب السّمآء ...</dc:title>
  <dc:creator>Ocean of Lights</dc:creator>
  <cp:lastModifiedBy>Ocean of Lights</cp:lastModifiedBy>
  <cp:revision>1</cp:revision>
  <dcterms:created xsi:type="dcterms:W3CDTF">2025-08-25T03:00:35.953Z</dcterms:created>
  <dcterms:modified xsi:type="dcterms:W3CDTF">2025-08-25T03:00:35.953Z</dcterms:modified>
</cp:coreProperties>
</file>

<file path=docProps/custom.xml><?xml version="1.0" encoding="utf-8"?>
<Properties xmlns="http://schemas.openxmlformats.org/officeDocument/2006/custom-properties" xmlns:vt="http://schemas.openxmlformats.org/officeDocument/2006/docPropsVTypes"/>
</file>