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الله علی هیئة النّار فی هیکل النّور من سدرة الانسان باذن الرّحمن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h36rzwuycwdjigiipynp"/>
      <w:r>
        <w:rPr>
          <w:rtl/>
        </w:rPr>
        <w:t xml:space="preserve">از الواح حضرت بهاءالله - بر اساس نسخه موجود در "کتابخانه آثار بهائی" در مرکز جهانی بهائی – شمارۀ ۳۴۷</w:t>
      </w:r>
    </w:p>
    <w:p>
      <w:pPr>
        <w:pStyle w:val="RtlNormalLow"/>
        <w:bidi/>
      </w:pPr>
      <w:r>
        <w:rPr>
          <w:rtl/>
        </w:rPr>
        <w:t xml:space="preserve">جناب ملّا احمد فی التّآء الّذی حضر تلقآء العرش</w:t>
      </w:r>
    </w:p>
    <w:p>
      <w:pPr>
        <w:pStyle w:val="Heading2"/>
        <w:pStyle w:val="RtlHeading2Low"/>
        <w:bidi/>
      </w:pPr>
      <w:hyperlink w:history="1" r:id="rIdrpboru97pyn-j2m2coqyz"/>
      <w:r>
        <w:rPr>
          <w:rtl/>
        </w:rPr>
        <w:t xml:space="preserve">هو العزیز فی افق الأبهی باسمه العلیّ الأبهی</w:t>
      </w:r>
    </w:p>
    <w:p>
      <w:pPr>
        <w:pStyle w:val="RtlNormalLow"/>
        <w:bidi/>
      </w:pPr>
      <w:r>
        <w:rPr>
          <w:rtl/>
        </w:rPr>
        <w:t xml:space="preserve">ذکر اللّه علی هیئة النّار فی هیکل النّور من سدرة الانسان باذن الرّحمن قد کان فی قطب الجنان بالحقّ مشهودا و ینطق بالحقّ بأنّه لا اله الّا هو و انّ هذا الجمال لجمال الأمر فی الملإ الأعلی و سرّ البطون فی غیب العمآء و طلعة الظّهور فی ملکوت البدآء و هیکل القدم فی مدائن البقآء و اسم الأعظم فی مصر السّنا و جمال المشهود علی هیکل قدس محبوبا ان یا ملأ البیان خافوا عن السّبحان و لا تحتجبوا عن الّذی اتی علی ظلل القدس بسلطان کان علی الحقّ مبینا و یمشی عن یمینه ملکوت اللّه ثمّ عن یساره جبروت الأسمآء و فی امامه جنود عزّ قویّا ان اتّبعوا یا قوم امر اللّه و حکمه و لا تتّبعوا الشّیطان ان اتّبعوا جمال الرّحمن فی تلک الأیّام و خافوا عن اللّه الّذی خلقکم بأمر من عنده و لا تکوننّ فی الأرض جبّاراً اثیما</w:t>
      </w:r>
    </w:p>
    <w:p>
      <w:pPr>
        <w:pStyle w:val="RtlNormalLow"/>
        <w:bidi/>
      </w:pPr>
      <w:r>
        <w:rPr>
          <w:rtl/>
        </w:rPr>
        <w:t xml:space="preserve">ان یا احمد ان استمع ما یوحی الیک عن شطر القدم علی بقعة المبارکة الأزلیّة الأبدیّة الّتی فیها استوی جمال الرّحمن علی عرش عزّ عظیما لتجذبک نغمات الرّحمن الی عرش الرّضوان و ینقطعک عن الأکوان و یطهّرک عن دنس الأرض و انّ هذا من فضل اللّه علیک ان تکون بذلک خبیرا ان استقم علی امر مولاک ثمّ اخرق حجبات الوهم بقدرة من عندنا و سلطان من لدنّا و لا تخف من احد ولو یحاربک کلّ من علی الأرض جمیعا قل الیوم لن ینفع احداً شیء ولو یقوم بعبادة اهل السّموات و الأرض الّا بعد حبّی و برهانی قیامی و ما یجری من قلم عزّ علیما دع کلّ الاشارات عن ورائک و ضع کلّ الدّلالات تحت قدمک و توجّه بوجه المنیر الی ساحة قدس امینا و انّک انت دخلت بقعة الفردوس و کنت جالساً فی مقابلة العرش حین غفلتک عنه لأنّا کنّا ساتراً وجهنا فی تلک الأیّام خلف سبعین الف حجاب فلمّا تمّت المیقات اظهرنا الوجه بسلطان کان علی الحقّ عظیما فهنیئاً لک یا عبد بما فزت بلقآء اللّه و سمعت نغماته الأحلی بسمعک الأصفی و تجلّی علیک جمال القدم عن یمین العرش بأنوار قدس بدیعا تاللّه الحقّ نظرة منک الی وجه اللّه ربّک لکان خیر لک عن کنوز السّموات و الأرض و یشهد بذلک لسان اللّه عن خلف خبآء القدس ان انت بذلک علیما طهّر اذناک لتسمع نغماته الأحلی مرّةً اخری لأنّه کان بالمحسنین قریبا قدّس هیکلک عن حجبات البشر ثمّ عرّج الی منظر الأکبر مقرّ الّذی فیه تستضیء الأنوار و جعله اللّه مقدّساً عن انظر العالمین جمیعا الّا من دخل فی ظلّ رحمته و استقرّ علی عرش حبّه و کذلک قضی الأمر من لدن عزیز حکیما</w:t>
      </w:r>
    </w:p>
    <w:p>
      <w:pPr>
        <w:pStyle w:val="RtlNormalLow"/>
        <w:bidi/>
      </w:pPr>
      <w:r>
        <w:rPr>
          <w:rtl/>
        </w:rPr>
        <w:t xml:space="preserve">اذاً یخاطب لسان الرّحمن عن جهة الرّضوان عباد الّذین هم آمنوا بالبیان لعلّ یقومنّ عن النّوم و یرجعنّ عمّا فرّطوا فی امر اللّه و یتوبنّ الیه و انّه کان توّاباً رحیما و یقول ان یا ملأ البیان اما وصّیناکم فی کلّ الألواح بأن لا تتمسّکوا فی حین الظّهور بشیء عمّا خلق فی الأرض و السّمآء فلم اعرضتم عن جمالی الأبهی فی قمیص ظهوری الأخری اذاً تبیّنوا یا ملأ الغفلآء لنعلم ما منعکم عن هذا الفضل الّذی کان عن افق القدس مشروقا و اما انذرناکم بأن لا تتّبعوا هواکم حین الّذی تنشقّ فیه سموات الأمر و یأتی ربّکم الرّحمن علی ظلل من الغمام فلمّا اتی یومئذ بالحقّ فلم اعرضتم عن لقائه و کفرتم بآیاته و کنتم علی شفا حفرة من النّار موقوفا و منکم من احتجب باسم من اسمائنا و کفر بالّذی آمن به و کان علی اعقابه منقلبا و منکم من تمسّک بحبل هواه و اعرض عن جمال الّذی الیه منقلبه و مثواه و کذلک شهدناکم من الرّفیق الأعلی و کان نفسی الحقّ علی ما اقول شهیدا ان یا ملأ البیان تاللّه الحقّ ان آمنتم بنفسی تاللّه هذا نفسی قد ظهر بالحقّ و ان کنتم موقناً بآیاتی فوجمالی هذه آیاتی قد نزلت بالفضل من جبروت اسم علیّا خافوا عن اللّه و لا تدحضوا الحقّ بما عندکم و لا تتّبعوا هواکم لأنّ کلّ الأمور ینتهی بآیات اللّه و انّها لنزلت علی احسن النّغمات من سمآء قدس بهیّا ان اغتنموا قدر تلک الأیّام و لا تجادلوا بحجّتی ثمّ برهانی ثمّ عظمتی و کبریائی و لا تحاربوا بنفسی و انّ ذلک خطأ کان فی امّ الألواح عظیما ان اسرعوا الی شاطئ الفضل بقلوبکم و لا تحتجبوا انفسکم بحجبات الأوهام ثمّ کسّروا الأصنام بقدرة من لدنّا و لا تخافوا من کلّ جبّار شقیّا ایّاکم ان لا تحرموا انفسکم عن حرم اللّه و لا تبطلوا اعمالکم بهمزات الشّیطان ثمّ اعتصموا بحبل اللّه فی تلک الأیّام الّتی اخذ السّکر کلّ من فی السّموات و الأرض الّا من اتی اللّه بقلب منیرا کذلک نطق لسان الرّحمن فی قطب الرّضوان اذاً قاموا یا ملأ البیان و تدارکوا ما فات عنکم و کونوا علی صراط العدل مستقیما و لا تجادلوا بآیات اللّه بعد انزالها و لا تحاربوا مع نفسه ثمّ انصروه بما استطاع به انفسکم و انّ هذا لخیر لکم و لأنفسکم و انّه قد کان عن العالمین غنیّا تاللّه قد ظهر البرهان عن افق السّبحان و اشرقت شمس الایقان عن منظر قدس بدیعا اتّقوا اللّه و لا تعقّبوا انفسکم و هواکم ان اتّبعوا ملّة اللّه فی امره و لا تجاوزوا عمّا امرتم به فی الکتاب و کذلک قضی الأمر من لدن مقتدر قدیرا قل قد ظهر الأمر علی شأن ما بقی لأحد مجال الاعراض الّا بأن یکفر برسل اللّه و سفرائه و بکتب اللّه و صحائف مجده و کذلک کان الأمر فی الألواح القضآء من قلم البهآء بالحقّ مرقوما انّ الّذین هم توقّفوا فی هذا الأمر اقلّ من ان یحصی تاللّه الحقّ قد حبطت اعمالهم کلّها الّا بأن یتوبوا الی اللّه و یرجعوا الیه و انّه لغفّار بعباده و انّه کان علی الحقّ رحیما یغفر من یشآء و یعذّب من یشآء لا یعزب عن علمه من شیء و انّه کان علی کلّ شیء محیطا</w:t>
      </w:r>
    </w:p>
    <w:p>
      <w:pPr>
        <w:pStyle w:val="RtlNormalLow"/>
        <w:bidi/>
      </w:pPr>
      <w:r>
        <w:rPr>
          <w:rtl/>
        </w:rPr>
        <w:t xml:space="preserve">ان یا عبد اذا وصل الیک لوح البقآء قم عن مقامک ثمّ استقبله بخضوع حسن ثمّ خذه بأیدیک و ضعه علی رأسک و قل</w:t>
      </w:r>
    </w:p>
    <w:p>
      <w:pPr>
        <w:pStyle w:val="RtlNormalLow"/>
        <w:bidi/>
      </w:pPr>
      <w:r>
        <w:rPr>
          <w:rtl/>
        </w:rPr>
        <w:t xml:space="preserve">یا الهی اشهد حینئذ فی موقفی هذا بأنّک انت اللّه لا اله الّا انت و انّ نقطة الأولی لظهورک و بروزک و سلطنتک و کبریائک و به اشرقت شمس مواهبک علی العالمین جمیعا و اشهد انّ الّذی ظهر بالحقّ باسمک الأبهی عن افق الأعلی انّه لبهائک فی ملکوت الأسمآء و ضیائک فی ارض الانشآء و عزّک و سلطانک و قدرتک لمن فی ملکوت الأمر و الخلق و به تمّت نعمتک و ظهر برهانک و لاح وجهک و نصبت رایات امرک علی اتلال عزّ منیعا</w:t>
      </w:r>
    </w:p>
    <w:p>
      <w:pPr>
        <w:pStyle w:val="RtlNormalLow"/>
        <w:bidi/>
      </w:pPr>
      <w:r>
        <w:rPr>
          <w:rtl/>
        </w:rPr>
        <w:t xml:space="preserve">ثمّ اقرأ ما نزل فی اللّوح ثمّ تفکّر فیه و بما نزل علی النّبیّین و المرسلین لتکون فی امر ربّک بصیرا و اذا وجدت رائحة القدس عن لوح اللّه و اثره اذاً غسّل نفسک فی مآء الطّهور عمّا جری من عین هذا الکافور هذا السّلسبیل الّذی جعل اللّه معینه قلم امره و اظهر منه ما یطهّر به افئدة کلّ عارف علیما ثمّ انقطع عن کلّ من فی السّموات و الأرض و کن منادیاً بین العباد بهذا اللّوح الّذی ظهر و اشرق عن افق اصبع عزّ قدیما و کن صائحاً فی البلاد و مبشّراً للّذین هم آمنوا بآیات اللّه و برهانه و منذراً للّذین هم کفروا بهذا الفضل الّذی کان عن سحاب الأمر منزولا ثمّ اشتعل فی نفسک بنار الّتی اشتعلناها فی رضوان تلک الکلمات لتشتعل بها الّذین هم کانوا من برودة الأوهام مخمودا قل یا قوم فأنصفوا فی انفسکم ان تحتجبوا عن هذا الوجه بأیّ وجه تتوجّهون و ان تمنعوا ذواتکم عن حرم القدس فبأیّ حرم تقصدون الیوم اذاً تبیّنوا یا ملأ البیان لا فونفسی الرّحمن لم یکن عندکم من مأمن و کان اللّه علی ذلک علیما أ تؤمنون ببعض الکتاب و تکفرون بمعدنها و منبعها و منزلها فوا حسرتا علیکم بما اعرضتم عن جمال القدم و اقبلتم الی هیاکل ظلم موهوما کذلک الهمناک بالحقّ و ارسلنا الیک ما تقرّ به عیناک و تکون مستبشراً فی نفسک و متذکّراً بذکر اللّه فی کلّ اصیل و بکورا ایّاک ان لا تصبر فی نفسک اقلّ من آن ثمّ استقم علی امر مولاک و کن علی صراط ربّک علی الحقّ مستقیما قل تاللّه الحقّ قد ظهر ما لا ظهر فی الابداع و به رفعت سحاب الفضل و اثمرت سدرة الجود و غرّدت الورقآء و صاح دیک العرش و قامت الأرواح و اهتزّ کلّ عظم رمیما انتم یا ملأ البیان دعوا ما یمنعکم عن التّقرّب الی اللّه ثمّ توجّهوا الی هذا الفضل الّذی کان علی العالمین محیطا</w:t>
      </w:r>
    </w:p>
    <w:p>
      <w:pPr>
        <w:pStyle w:val="RtlNormalLow"/>
        <w:bidi/>
      </w:pPr>
      <w:r>
        <w:rPr>
          <w:rtl/>
        </w:rPr>
        <w:t xml:space="preserve">ان یا اسمنا الأحمد انّا اعطیناک فی هذا اللّوح قوّةً من لدنّا ثمّ اثراً من عندنا لیؤثّر قولک فی العباد ان تکون منقطعاً عن کلّ من فی السّموات و الأرض و متوجّهاً الی شاطئ قدس مبروکا قم باستقامة الکبری ثمّ اسق النّاس من هذا السّلسبیل الّذی اعطیناک فی کؤوس تلک الکلمات لیجذبهم الی سمآء عزّ مرفوعا و ان وجدت نفسک مستطیعاً خذ القلم بأمر من لدنّا ثمّ اکتب ما القی الرّوح علی فؤادک فی اثبات هذا الأمر تاللّه الحقّ اذاً یؤیّدک روح الأعظم من لدنّا و کذلک کان الأمر مقضیّا و لا تمنع نفسک عن هذا الفضل ان اتّبع امر اللّه و حکمه لتکون من البالغین فی امّ الکتاب من قلم الأمر مسطورا و الرّوح و العزّ و البهآء علیک و علی الّذین هم اتّبعوا امر ربّک و کانوا علی مقعد القدس باذن اللّه موقوفا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48hau6kfkeln_pogdrn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kdtjnxz0gzjvpdaddyk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h36rzwuycwdjigiipynp"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0;&#1783;" TargetMode="External"/><Relationship Id="rIdrpboru97pyn-j2m2coqyz" Type="http://schemas.openxmlformats.org/officeDocument/2006/relationships/hyperlink" Target="#&#1607;&#1608;-&#1575;&#1604;&#1593;&#1586;&#1740;&#1586;-&#1601;&#1740;-&#1575;&#1601;&#1602;-&#1575;&#1604;&#1571;&#1576;&#1607;&#1740;-&#1576;&#1575;&#1587;&#1605;&#1607;-&#1575;&#1604;&#1593;&#1604;&#1740;&#1617;-&#1575;&#1604;&#1571;&#1576;&#1607;&#1740;" TargetMode="External"/><Relationship Id="rId9" Type="http://schemas.openxmlformats.org/officeDocument/2006/relationships/image" Target="media/5gazpgiy-jiigjnw2_ygx.png"/></Relationships>
</file>

<file path=word/_rels/footer1.xml.rels><?xml version="1.0" encoding="UTF-8"?><Relationships xmlns="http://schemas.openxmlformats.org/package/2006/relationships"><Relationship Id="rId0" Type="http://schemas.openxmlformats.org/officeDocument/2006/relationships/image" Target="media/lgflnqmd62qyokmkoow0f.png"/><Relationship Id="rId1" Type="http://schemas.openxmlformats.org/officeDocument/2006/relationships/image" Target="media/lteilumbludae1q_q-gvc.png"/></Relationships>
</file>

<file path=word/_rels/footer2.xml.rels><?xml version="1.0" encoding="UTF-8"?><Relationships xmlns="http://schemas.openxmlformats.org/package/2006/relationships"><Relationship Id="rIdk48hau6kfkeln_pogdrnv" Type="http://schemas.openxmlformats.org/officeDocument/2006/relationships/hyperlink" Target="https://oceanoflights.org/bahaullah-bwc-lib-347-ar" TargetMode="External"/><Relationship Id="rIdokdtjnxz0gzjvpdaddyku" Type="http://schemas.openxmlformats.org/officeDocument/2006/relationships/hyperlink" Target="https://oceanoflights.org" TargetMode="External"/><Relationship Id="rId0" Type="http://schemas.openxmlformats.org/officeDocument/2006/relationships/image" Target="media/uwmafqexolugxgfzzdmqn.png"/><Relationship Id="rId1" Type="http://schemas.openxmlformats.org/officeDocument/2006/relationships/image" Target="media/dx5dwdhe6_ksjjvjmsnvp.png"/><Relationship Id="rId2" Type="http://schemas.openxmlformats.org/officeDocument/2006/relationships/image" Target="media/kg0jgmjno1zln3zmqten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1lmlcqlishbazr8yz4aag.png"/><Relationship Id="rId1" Type="http://schemas.openxmlformats.org/officeDocument/2006/relationships/image" Target="media/kus0xssijhzqqtpxwop9s.png"/></Relationships>
</file>

<file path=word/_rels/header2.xml.rels><?xml version="1.0" encoding="UTF-8"?><Relationships xmlns="http://schemas.openxmlformats.org/package/2006/relationships"><Relationship Id="rId0" Type="http://schemas.openxmlformats.org/officeDocument/2006/relationships/image" Target="media/bmk2iiaoeqvrtef_9jnk6.png"/><Relationship Id="rId1" Type="http://schemas.openxmlformats.org/officeDocument/2006/relationships/image" Target="media/gcbce2gavq2pyywmyqt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الله علی هیئة النّار فی هیکل النّور من سدرة الانسان باذن الرّحمن ...</dc:title>
  <dc:creator>Ocean of Lights</dc:creator>
  <cp:lastModifiedBy>Ocean of Lights</cp:lastModifiedBy>
  <cp:revision>1</cp:revision>
  <dcterms:created xsi:type="dcterms:W3CDTF">2025-09-11T08:45:37.763Z</dcterms:created>
  <dcterms:modified xsi:type="dcterms:W3CDTF">2025-09-11T08:45:37.763Z</dcterms:modified>
</cp:coreProperties>
</file>

<file path=docProps/custom.xml><?xml version="1.0" encoding="utf-8"?>
<Properties xmlns="http://schemas.openxmlformats.org/officeDocument/2006/custom-properties" xmlns:vt="http://schemas.openxmlformats.org/officeDocument/2006/docPropsVTypes"/>
</file>