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سبحان الّذی اظهر لنا ما کان مسطوراً فی کتابه و مکنوناً فی علمه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lqozohlwr5ufdmbn94l9y"/>
      <w:r>
        <w:rPr>
          <w:rtl/>
        </w:rPr>
        <w:t xml:space="preserve">از الواح حضرت بهاءالله - بر اساس نسخه موجود در "کتابخانه آثار بهائی" در مرکز جهانی بهائی – شمارۀ ۳۸۳</w:t>
      </w:r>
    </w:p>
    <w:p>
      <w:pPr>
        <w:pStyle w:val="RtlNormalLow"/>
        <w:bidi/>
      </w:pPr>
      <w:r>
        <w:rPr>
          <w:rtl/>
        </w:rPr>
        <w:t xml:space="preserve">شاهرود</w:t>
      </w:r>
      <w:r>
        <w:br/>
      </w:r>
      <w:r>
        <w:rPr>
          <w:rtl/>
        </w:rPr>
        <w:t xml:space="preserve">
جناب آقا میرزا عبداللّه علیه بهآء اللّهّ من یاء</w:t>
      </w:r>
      <w:r>
        <w:br/>
      </w:r>
      <w:r>
        <w:rPr>
          <w:rtl/>
        </w:rPr>
        <w:t xml:space="preserve">
فی ٢ صفر سنة ١٣٠٠</w:t>
      </w:r>
    </w:p>
    <w:p>
      <w:pPr>
        <w:pStyle w:val="Heading2"/>
        <w:pStyle w:val="RtlHeading2Low"/>
        <w:bidi/>
      </w:pPr>
      <w:hyperlink w:history="1" r:id="rIdnwvz3wdo3s596rbjhzm3d"/>
      <w:r>
        <w:rPr>
          <w:rtl/>
        </w:rPr>
        <w:t xml:space="preserve">بسم ربّنا الأقدس الأعظم العلیّ الأبهی</w:t>
      </w:r>
    </w:p>
    <w:p>
      <w:pPr>
        <w:pStyle w:val="RtlNormalLow"/>
        <w:bidi/>
      </w:pPr>
      <w:r>
        <w:rPr>
          <w:rtl/>
        </w:rPr>
        <w:t xml:space="preserve">سبحان الّذی اظهر لنا ما کان مسطوراً فی کتابه و مکنوناً فی علمه و شرّفنا بلقائه و عرّفنا مشرق وحیه و مطلع آیاته و هدانا الی صراطه و سقانا رحیق بیانه و ارانا افقه و اسمعنا ندائه اذ کانت الآذان کالکبریت الأحمر انّها صمّآء و اذ کانت العیون عمیآء و النّفوس سکاری بل صرعی و سبحان الّذی اظهر ما کان مستوراً فی ازل الآزال و انزل ما مرّت به الجبال انّه لهو الّذی لم تعجزه صفوف العالم و لا مدافع الأمم یفعل ما یشآء و یحکم ما یرید و هو المقتدر العزیز المختار</w:t>
      </w:r>
    </w:p>
    <w:p>
      <w:pPr>
        <w:pStyle w:val="RtlNormalLow"/>
        <w:bidi/>
      </w:pPr>
      <w:r>
        <w:rPr>
          <w:rtl/>
        </w:rPr>
        <w:t xml:space="preserve">و السّلام الظّاهر من مدینة السّلام و النّور المشرق من افق عنایة ربّنا مالک الأنام علی الّذین سمعوا النّدآء و اقبلوا الی الأفق الأعلی و عملوا بما امروا به فی الزّبر و الألواح اولئک سرج الهدایة بین البریّة یصلّینّ علیهم الملأ الأعلی و اهل ملکوت الأسمآء فی العشیّ و الاشراق بل فی کلّ الأوقات و بعد قد بلغ الخادم ما ظهر من مترجم فؤادکم و وجدت منه عرف خلوصکم و خضوعکم و خشوعکم للّه محبوبنا و محبوبکم و مقصودنا و مقصودکم و مقصود من فی السّموات و الأرضین فلمّا وجدت و عرفت طرت بقوادم الاشتیاق الی ان حضرت تلقآء وجه مالک یوم الطّلاق و عرضت ما فی کتابکم فلمّا تمّ و انتهی توجّه الیّ وجه القدم و نطق بما ماج به البحر الأعظم قال و قوله الأحلی</w:t>
      </w:r>
    </w:p>
    <w:p>
      <w:pPr>
        <w:pStyle w:val="Heading2"/>
        <w:pStyle w:val="RtlHeading2Low"/>
        <w:bidi/>
      </w:pPr>
      <w:hyperlink w:history="1" r:id="rIdclolizv8ujandzucy3aw8"/>
      <w:r>
        <w:rPr>
          <w:rtl/>
        </w:rPr>
        <w:t xml:space="preserve">بسمی الظّاهر النّاطق الأمین</w:t>
      </w:r>
    </w:p>
    <w:p>
      <w:pPr>
        <w:pStyle w:val="RtlNormalLow"/>
        <w:bidi/>
      </w:pPr>
      <w:r>
        <w:rPr>
          <w:rtl/>
        </w:rPr>
        <w:t xml:space="preserve">یا عبداللّه ان افرح بما توجّه الیک وجه المظلوم من هذا المقام الّذی سمّی بالسّجن الأعظم من لدن مالک القدم انّ ربّک لهو السّامع المجیب قد وجدنا منک عرف حبّی اقبلنا الیک من هذا المقام البعید و انزلنا لک ما تجد منه عرف قمیصی المنیر طوبی لعبد نبذ الهوی و تمسّک بالتّقوی انّه من اهل سفینتی الحمرآء الّتی نزل ذکرها فی قیّوم الأسمآء و بشّر بها مبشّری الّذی فدی نفسه لنفسی و اخبر النّاس بظهوری و بروزی و اشراقی و قیامی و امری المحکم المتین طوبی لأذن سمعت ندآء المظلوم و لعین رأت ما اشرق من افق ارادة ربّه المقتدر القدیر یا عبداللّه قد حضر العبد الحاضر بکتابک و عرضه تلقآء الوجه اذ کان المظلوم یمشی فی هذا المقام الرّفیع سمعناه و اجبناک بما تضوّع منه عرف عنایة اللّه ربّ العالمین انّا نکبّر من هذا المقام علیک و علی احبّائی الّذین نبذوا ما عند النّاس رجآء ما عند ربّهم الرّحمن الرّحیم انّا نوصیهم بتقوی اللّه و ما یرتفع به امره العظیم قل یا اهل البهآء اذا اتاکم احد بألواح النّار و کتاب السّجّین دعوها عن ورائکم متمسّکین بکتاب اللّه العلیم الحکیم ان افرحوا یا احبّائی تاللّه بکم تمطر السّحاب و تعطی الأرض ما فیها من النّعمة و الآلآء کذلک یبشّرکم من عنده کتاب مبین ایّاکم ان تمنعکم شؤونات العباد عن مالک الایجاد او تخوّفکم سطوة من فی البلاد الّذین نبذوا کتاب اللّه عن ورائهم و اتّبعوا کلّ فاجر بعید تمسّکوا بالمعروف فی کلّ الأحوال و تشبّثوا بذیل الحکمة امراً من لدن عالم خبیر علیکم بالأخلاق المرضیّة و الأعمال الطّیّبة انّها جنود اللّه فی الأرض یشهد بذلک کلّ عارف بصیر البهآء علیکم یا احبّائی طوبی لوجوهکم و لآذانکم قد فزتم بما کان المقصود فی کتب اللّه من قبل و من بعد انّ ربّکم الرّحمن لهو المبیّن العزیز الأمین انتهی</w:t>
      </w:r>
    </w:p>
    <w:p>
      <w:pPr>
        <w:pStyle w:val="RtlNormalLow"/>
        <w:bidi/>
      </w:pPr>
      <w:r>
        <w:rPr>
          <w:rtl/>
        </w:rPr>
        <w:t xml:space="preserve">الحمد للّه رشحات امواج بحر عنایت الهی دوستان را احاطه فرموده قسم بآفتاب افق بیان که جمیع عالم بآیه‌ئی از آن معادله نمینماید الیوم من علی الأرض غافلند و اثمار و اسرار و آثار ذکر حقّ جلّ جلاله را نمیدانند چه اگر ثمرات یک حرف آن بر من علی الأرض القا شود ونفسه الحقّ کل منقطعاً عن الکلّ بافق اعلی اقبال نمایند ای دوست سکر غفلت کل را اخذ نموده و از فیوضات فیّاض محروم ساخته الّا من شآء ربّک نیکوست حال نفسی که ذکرش در ساحت اقدس مذکور آمد نقطۀ بیان روح ما سواه فداه میفرماید کل از برای آنست که یک مرتبه در ساحت او ذکر شود و همچنین در اعزاز کلمۀ الهی این بیانات عالیه از مطلع بیان رحمن ظاهر قوله عزّ ذکره اگر کسی یک آیۀ او را نویسد بهتر است از اینکه کلّ بیان و کتبی که در بیان انشاء شده نویسد زیرا که کل مرتفع میگردد و آن میماند انتهی اگر در این بیان قدری تفکّر رود شأن معرضین از اهل بیان و سایرین و همچنین علوّ و سموّ این امر اعظم واضح و معلوم میگردد طوبی للمنصفین طوبی للعارفین طوبی لکلّ عالم فاز بهذا المقام الأعلی و تزیّن بطراز هذا النّبإ العظیم جمیع دوستان آن ارض را تکبیر و سلام میرسانم و عرض میکنم امروز روز ذکر و ثناست و روز عمل للّه انشآءاللّه مؤیّد شوید بر امری که باقی و دائمست اگرچه بفضل الهی موفّق شده‌اید بر ذکر حقّ تعالی شأنه و تعالت عظمته و این مقامیست که وصف از عهدۀ او برنیاید و نعت کائنات باو نرسد و انشآءاللّه این مقام باسم مالک انام محفوظ ماند چه که از قبل قلم اعلی اخبار فرموده بالواح نار و کتاب سجّین و نعیق ناعقین و مکر ماکرین اعاذنا اللّه و ایّاکم من مکر کلّ ماکر و خدع کلّ خادع و شرّ کلّ شیطان رجیم</w:t>
      </w:r>
    </w:p>
    <w:p>
      <w:pPr>
        <w:pStyle w:val="RtlNormalLow"/>
        <w:bidi/>
      </w:pPr>
      <w:r>
        <w:rPr>
          <w:rtl/>
        </w:rPr>
        <w:t xml:space="preserve">عرض سلام و تکبیر خدمت حبیب مکرّم جناب آقا میرزا احمد علیه بهآء اللّه و عنایته اظهار میدارم انشآءاللّه بعنایات لانهایۀ حقّ جلّ جلاله فائز باشند و بذکرش ذاکر و بخدمتش مشغول از سماء مشیّت الهی مخصوص ایشان و همچنین مخصوص هر یک از اسامی مذکورۀ در کتاب ایشان نازل شد آنچه که چشم مقرّبین و مخلصین بآن روشن و منوّر فی‌الحقیقه هر صاحب بصر و سمعی که یک آیه از آیات الهی را قرائت نماید و حلاوت آن را بیابد از من علی الأرض و ما عندهم خود را فارغ و مقدّس و آزاد مشاهده نماید الحمد للّه ایشان بفیض کامل فائز شدند و همچنین سبب فیوضات گشتند طوبی له و لهم بحر فضل بشأنی موّاج که هر منصفی متحیّر لا اله الّا هو المنزل المظهر المعطی الغفور الکریم و از ورای آنچه از سماء عنایت در این ورقه مخصوص آن جناب نازل لوح مخصوص دیگر هم از سماء فضل نازل و از افق هر کلمۀ آن شمس عنایت سلطان وجود و مالک غیب و شهود مشرق و لائح طوبی للّذین فازوا بألواح لا یعادلها ما فی العالم البهآء الظّاهر اللّائح من افق سمآء فضل ربّنا و ربّکم علیکم و علی الّذین ذکروا من قلم اللّه الأعلی فی کتابه المبین و الحمد للّه ربّ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9_jclokzobcgn4jsp_3g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cifazrxn135tvagxnz2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39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39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40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40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39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qozohlwr5ufdmbn94l9y"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84;&#1779;" TargetMode="External"/><Relationship Id="rIdnwvz3wdo3s596rbjhzm3d" Type="http://schemas.openxmlformats.org/officeDocument/2006/relationships/hyperlink" Target="#&#1576;&#1587;&#1605;-&#1585;&#1576;&#1617;&#1606;&#1575;-&#1575;&#1604;&#1571;&#1602;&#1583;&#1587;-&#1575;&#1604;&#1571;&#1593;&#1592;&#1605;-&#1575;&#1604;&#1593;&#1604;&#1740;&#1617;-&#1575;&#1604;&#1571;&#1576;&#1607;&#1740;" TargetMode="External"/><Relationship Id="rIdclolizv8ujandzucy3aw8" Type="http://schemas.openxmlformats.org/officeDocument/2006/relationships/hyperlink" Target="#&#1576;&#1587;&#1605;&#1740;-&#1575;&#1604;&#1592;&#1617;&#1575;&#1607;&#1585;-&#1575;&#1604;&#1606;&#1617;&#1575;&#1591;&#1602;-&#1575;&#1604;&#1571;&#1605;&#1740;&#1606;" TargetMode="External"/><Relationship Id="rId9" Type="http://schemas.openxmlformats.org/officeDocument/2006/relationships/image" Target="media/bgum1aya-pbr1ojoir5s-.png"/></Relationships>
</file>

<file path=word/_rels/footer1.xml.rels><?xml version="1.0" encoding="UTF-8"?><Relationships xmlns="http://schemas.openxmlformats.org/package/2006/relationships"><Relationship Id="rId0" Type="http://schemas.openxmlformats.org/officeDocument/2006/relationships/image" Target="media/r9n3vnlrfbw_loxpsozlf.png"/><Relationship Id="rId1" Type="http://schemas.openxmlformats.org/officeDocument/2006/relationships/image" Target="media/iewaornhaumb-vpzlwtmp.png"/></Relationships>
</file>

<file path=word/_rels/footer2.xml.rels><?xml version="1.0" encoding="UTF-8"?><Relationships xmlns="http://schemas.openxmlformats.org/package/2006/relationships"><Relationship Id="rId9_jclokzobcgn4jsp_3gn" Type="http://schemas.openxmlformats.org/officeDocument/2006/relationships/hyperlink" Target="https://oceanoflights.org/bahaullah-bwc-lib-383-fa" TargetMode="External"/><Relationship Id="rIdlcifazrxn135tvagxnz2z" Type="http://schemas.openxmlformats.org/officeDocument/2006/relationships/hyperlink" Target="https://oceanoflights.org" TargetMode="External"/><Relationship Id="rId0" Type="http://schemas.openxmlformats.org/officeDocument/2006/relationships/image" Target="media/lr2sl4te7dk9_dtn20xvj.png"/><Relationship Id="rId1" Type="http://schemas.openxmlformats.org/officeDocument/2006/relationships/image" Target="media/pmvnlszer-zqfbftdgph1.png"/><Relationship Id="rId2" Type="http://schemas.openxmlformats.org/officeDocument/2006/relationships/image" Target="media/ppqlmgntawuptvmaj4mh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6idviknkzr4_ssqo4kvl.png"/><Relationship Id="rId1" Type="http://schemas.openxmlformats.org/officeDocument/2006/relationships/image" Target="media/qyn4vc7of3os2mhyit-zp.png"/></Relationships>
</file>

<file path=word/_rels/header2.xml.rels><?xml version="1.0" encoding="UTF-8"?><Relationships xmlns="http://schemas.openxmlformats.org/package/2006/relationships"><Relationship Id="rId0" Type="http://schemas.openxmlformats.org/officeDocument/2006/relationships/image" Target="media/v7hkh8vc0shrqu-2_l-b7.png"/><Relationship Id="rId1" Type="http://schemas.openxmlformats.org/officeDocument/2006/relationships/image" Target="media/zsitg1fzf9ifen2fnxtv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سبحان الّذی اظهر لنا ما کان مسطوراً فی کتابه و مکنوناً فی علمه ...</dc:title>
  <dc:creator>Ocean of Lights</dc:creator>
  <cp:lastModifiedBy>Ocean of Lights</cp:lastModifiedBy>
  <cp:revision>1</cp:revision>
  <dcterms:created xsi:type="dcterms:W3CDTF">2025-09-15T01:35:47.989Z</dcterms:created>
  <dcterms:modified xsi:type="dcterms:W3CDTF">2025-09-15T01:35:47.989Z</dcterms:modified>
</cp:coreProperties>
</file>

<file path=docProps/custom.xml><?xml version="1.0" encoding="utf-8"?>
<Properties xmlns="http://schemas.openxmlformats.org/officeDocument/2006/custom-properties" xmlns:vt="http://schemas.openxmlformats.org/officeDocument/2006/docPropsVTypes"/>
</file>