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شمس الکلمات من افق بیان ملیک الاسمآء و الصّفات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mw2q9f8q7ozynk_hi-2c"/>
      <w:r>
        <w:rPr>
          <w:rtl/>
        </w:rPr>
        <w:t xml:space="preserve">از الواح حضرت بهاءالله - بر اساس نسخه موجود در "کتابخانه آثار بهائی" در مرکز جهانی بهائی – شمارۀ ۴۲۵</w:t>
      </w:r>
    </w:p>
    <w:p>
      <w:pPr>
        <w:pStyle w:val="RtlNormalLow"/>
        <w:bidi/>
      </w:pPr>
      <w:r>
        <w:rPr>
          <w:rtl/>
        </w:rPr>
        <w:t xml:space="preserve">شمس الکلمات من افق بیان ملیک الاسمآء و الصّفات قد کانت فی احسن السّاعات بانوار اللّه علی الحقّ مشهوداً روح التّبیان من قلم السّبحان علی هیاکل اهل الاکوان قد کان بالفضل مبذولاً سرّ الاسرار عن خلف الاستار بارادة اللّه العزیز المختار قد کان بین الاخیار بالحقّ مذکوراً</w:t>
      </w:r>
    </w:p>
    <w:p>
      <w:pPr>
        <w:pStyle w:val="RtlNormalLow"/>
        <w:bidi/>
      </w:pPr>
      <w:r>
        <w:rPr>
          <w:rtl/>
        </w:rPr>
        <w:t xml:space="preserve">یخاطب اللّه هیاکل المقدّسین الّذین خلقوا من الکلمة الاولی الّتی خرجت من فم اللّه المقتدر العلیّ الاعلی ثمّ الملأ الاعلی ثمّ الّذین قدّسهم اللّه عن ادراک من فی الارض و السّمآء و بعثهم اللّه من مشیّته الخفیّة المتعالیة عن عرفان اهل الانشآء بان استبشروا فی انفسکم بما جآء احسن الاحیان و ظهرت السّاعة الّتی طافت حولها السّاعات الّتی وعدتم بها فی الواح اللّه المقتدر العزیز الرّحمن و طلع عن مشرق القیّوم الفجر المکتوم بهذا الاسم المکنون و نوّر به کلّ ما کان و ما یکون تبارک الکریم مُظهر هذا الفضل العظیم قد ظهر یوم اللّه الموعود و استقرّ فیه مظهر المعبود علی عرش اسمه الودود و تجلّی بشمس الفضل علی کلّ شاهد و مشهود انتم یا ملأ الحدود انقطعوا عمّا عندکم ثمّ زیّنوا هیاکلکم بالطّراز المحمود ثمّ انظروا بالنّظر الاطهر جمال اللّه الانور الّذی استقرّ علی العرش الاعظم بسلطانه المهیمن العزیز القدیر سبحان المحبوب قد اظهر الجمال المستور بسلطان مبین قد انتهت الایّام الی احسن الیوم و بلغت الاوقات الی اشرف الوقت و اراد الغیب المکنون بان یظهر بکلّ الافضال علی من فی الارض و السّمآء و یبرهن ظهور اللّه و استعلآئه ثمّ سلطنة اللّه و کبریآئه علی من فی جبروت الامر و الخلق لیتمّ نعمته علی بریّته و احسانه علی خلقه فلمّا ظهر خطفت ابصار المنتظرین الّا الّذین عصمهم اللّه بسلطانه و طهّر عیونهم عن حجبات العالمین</w:t>
      </w:r>
    </w:p>
    <w:p>
      <w:pPr>
        <w:pStyle w:val="RtlNormalLow"/>
        <w:bidi/>
      </w:pPr>
      <w:r>
        <w:rPr>
          <w:rtl/>
        </w:rPr>
        <w:t xml:space="preserve">تبارک الّذی ظهر بالحقّ بطراز بدع منیر و لمّا بلغ میقات الظّهور فی هذا الیوم المسطور شقّ حجاب القدر و طلع حکم الامضآء بعد القضآء بخروج نیّر افق البقآء عن شطر الزّورآء بما اکتسبت ایدی اهل النّفاق فی هذا النّور الّذی اشرق و افاق باشراق قدس بدیع تبارک الّذی نزّل الامریْن بسلطانه الاعظم العظیم و من هذا الظّهور استبشرت حقائق کلّ الاشیآء و کلّ اخذوا کأس السّرور بانامل الوجد و الشّوق و شربوا منها الرّحیق الطّهور علی حبّ هذا الجمال الّذی ظهر بالحقّ بطراز اللّه الملک العدل الحکیم تبارک الّذی اجتذب بهذا الظّهور افئدة المقرّبین قل هذا یوم ما رقم مثله من القلم الاعلی و ما ادرک شبهه الملأ الاعلی و لا حقائق النّبیّین و المرسلین تبارک الّذی بعث هذا الیوم المبارک المقدّس العزیز البدیع و فیه اهتزّت ارکان العرش شوقاً لاستوآء اللّه علیه ثمّ تحرّکت ارکان کرسیّ رفیع تبارک اللّه مظهر هذا الجذب الّذی اخذ العالمین و فیه اشرقت شمس الجمال عن افق وجه اللّه الکبیر المتعال و امطرت سحاب الافضال و اثمرّت اشجار الفردوس بالاثمار الّتی جعلها اللّه مخصوصة لمن اقبل الیه فی هذا الظّهور بقلب منیر تبارک اللّه الّذی قدّر هذا الفضل العظیم و فیه خرجت الارواح عن الابدان للنّظر الی جمال القدم من غیر ستر و حجاب تبارک الّذی اظهر هذا الیوم الکبیر و فیه تصوّر الرّوح الاعظم علی احسن الصُّوَر و ظهر من الافق الاعلی و استقرب الی المنظر الابهی بضیآء هلّل من اشراقه الحورآء الی ان وقف تلقآء الوجه فی الهوآء بطراز انجذبت منه افئدة المرسلین تبارک اللّه موجد هذا الملک الکریم و خرج اهل الفردوس ثمّ اهل حظائر القدس و مواقع الانس ثمّ اهل الجنان و الّذینهم استقرّوا خلف سرادق السّتر و الکتمان من قصورهم و اماکنهم و کانوا یتخافتون بینهم و یستخبر بعضهم بعضاً ما وقع فی الابداع کانّ مالک القدم قد ظهر بذاته لذاته ثمّ لخلقه و عباده من جبروت الاختراع بسلطان عظیم تبارک اللّه محدث ما یرید بامره الغالب القدیر و نادی الرّوح بندآء احاط الممکنات و قال قد قرّت عیونکم یا سکّان الارضین و السّموات ثمّ یا مظاهر الاسمآء و الصّفات ثمّ یا اهل لجج الکبریآء ورآء عوالم الذّکر و الاشارات الیوم یوم فیه یسقی اللّه العلیّ الاعلی بنفسه المقدّس الابهی کوثر القرب و اللّقآء کلّ وضیع و شریف تبارک اللّه الّذی ظهر بکلّ الفضل فی هذا الیوم العظیم و هذا یوم قد شقّ فیه الحجاب الاکبر و ظهر المنظر الاطهر و فیه ابتسم ثغر اللّه شوقاً للقآئه و فتحت ابواب الوصال علی مظاهر الجمال و الاجلال ثمّ علی الّذین خرقوا سبحات الجلال بسلطان اللّه المقتدر العلیم الحکیم و فُتحتْ السن الوجود من الغیب و الشّهود بان تبارک اللّه احسن المبدعین حینئذ منع الرّوح الاعظم عن النّدآء و اخذ جذب اللّه اهل مدائن البقآء ثمّ اهل الغرفات الحمرآء ثمّ اهل ملکوت الاسمآء و کلّ نزلوا عن مواقعهم الی ان وقفوا فی مقابلة الرّأس بین الارض و السّمآء بخضوع و خشوع بدیع تبارک اللّه مظهر هذا الامر المبرم العزیز المنیع و ارتفعت اصواتهم بالتّکبیر و التّهلیل فی هذا الیوم الجلیل الّذی ما کان نوره من الشّمس و ضیآئها بل من نور وجه اللّه الملک المتعالی الکریم تبارک اللّه الّذی اظهره بالحقّ و فیه بعث العالمین و نادی مناد آخر من شطر المنظر الاکبر تاللّه هذا یوم قد شقّت فیه حجبات الاضداد و هبّت نسائم الاتّحاد و اتی مالک الایجاد علی ظلل الکبریآء فی یوم المیعاد بسلطان مبین تبارک اللّه الّذی نزل بالحقّ من جبروت قدس رفیع و هذا یوم فیه اتّحد المآء و النّار و کشفت الاستار عن وجه الاسرار بما ظهر جمال المختار بطراز نفسه المهیمن العزیز الجمیل</w:t>
      </w:r>
    </w:p>
    <w:p>
      <w:pPr>
        <w:pStyle w:val="RtlNormalLow"/>
        <w:bidi/>
      </w:pPr>
      <w:r>
        <w:rPr>
          <w:rtl/>
        </w:rPr>
        <w:t xml:space="preserve">فیا حبّذا هذا یوم فیه قرّت عیون المقرّبین فلمّا اخذ فرح اللّه کلّ ما سوىه فکّ الرّوح الاعظم شفتیه مرّة اخری نادی و قال یا اهل ملکوت السّموات و الارض ثمّ یا اهل جبروت الامر و الخلق طوبی لآذانکم بما سمعتم آیات الوصل و الوصال فاستمعوا حدیث البعد و الفراق بما اراد ان یخرج من شطر العراق نیّر الآفاق بما اکّد هذا المیثاق فی اوراق اللّه المقتدر العلیم الحکیم قد فزع بهذا النّدآء سکّان الارض و السّمآء و ارتفع ضجیجهم و صریخهم علی شأن خرّت الوجوه علی التّراب بحزن عظیم فیا عجبا من هذا الفراق الاصعب العظیم و تحیّر بهذا النّدآء ملأ الغیب و الشّهود و بلغوا فی تلک الحالة الی مقام نست الکاف رکنها النّون و الحبیب جمال محبوبه العزیز الحمید فوا حزنا من هذا القضآء المثبت المبین فلمّا بلغ الامر الی هذا المقام تحرّک جمال القدم فی نفسه و تحرّک کلّ الاشیآء فی سرّها و جهرها الی ان قام و قامت بقیامه القیامة العظمی بین السّموات و الارضین حینئذ نادی الرّوح مرّة بعد اخری قدّام الوجه یا اسرافیل تاللّه الحقّ قد خُلقتَ لهذا الیوم انفخ فی الصّور فی هذا الظّهور لیحیی به کلّ عظم رمیم فنفخ کما اُمر و انصعق کلّ من فی السّموات و الارض ثمّ نفخ فیه اخری اذاً هم قیام ینظرون هذا المنظر الکریم و نطقوا بان تبارک اللّه احسن الخالقین و مشی جمال القدم و کان یمشی امامه ملکوت الوحی و ورآئه جبروت الالهام و عن یمینه لاهوت الامر و عن یساره جنود المقرّبین فیا حبّذا هذا الامر الظّاهر البدیع الی ان بلغ صحن البیت حینئذ وقعت علی رجلیه وجوه ملأ القدس ثمّ تزلزلت ارکان البیت من فراق اللّه المقتدر العزیز القدیر و ناحت قبائل اهل المدائن کلّها و اضطربت افئدة الطّائفین فیا حزنا من هذا الفراق الّذی به انفصلت ارکان العالمین و توقّف جمال المحبوب بما سمع العویل و الاضطراب من سکّان التّراب و بکت عین العظمة من بکآئهم و ورد علیه من ضجیج احبّآئه ما لا حمله من فی السّموات و الارضین ثمّ مشی مرّة اخری الی ان بلغ قرب ستر الحجاب شاهد قدّام رجله طفلاً رضیعاً انقطع عن ثدی امّه اخذ ذیل اللّه بانامل الرّجآء و دعاه بندآء ضعیف و بذلک ستر غبار الحزن وجه کلّ ذی شعور و مرّت نسائم الهمّ علی الخلائق اجمعین فوا اسفا من هذا الحزن الّذی به تغیّرت وجوه المخلصین و لو لا عصمة اللّه لانفطرت فی ذلک الحین السّموات السّبع و خسفت الارض باهلها و اندکّ کلّ جبل شامخ رفیع ثمّ رفع انامل القوّة ستر حجاب العظمة و طلع عن خلفه جمال العزّة بسلطان عظیم فلمّا اراد الخروج عن الباب ذات اللّه العزیز الوهّاب نادی الرّوح فی آخر ندآئه تاللّه قد خرج محبوب العالمین عن بیته بما اکتسبت ایدی الظّالمین ثمّ بکی فی نفسه و بکی ببکآئه اهل الارض و السّمآء و الواقفون فی الهوآء ثمّ الطّائفون حول جمال الکبریآء و قال فاعلموا بانّ فی الخروج فی یوم الظّهور لآیات ثمّ بیّنات للعارفین لعلّ اهل الارض و السّمآء بهذا الخروج فی هذا الیوم الابدع الاعلی یخرجنّ عن حجبات النّفس و الهوی و یتقرّبنّ الی اللّه العلیّ الابهی و ینقطعنّ عمّا خلق فی الدّنیا و ما قدّر فی ملکوت الانشآء کذلک اراد اللّه لهم فضلاً من عنده و انّه لهو الفضّال الغفور الکریم تبارک اللّه مظهر هذا الفضل الاظهر المنیع خرج سلطان البقآء متوجّهاً الی شطر القضآء مع جنود الغیب و الشّهادة و من قدّامه یسمع حنین العاشقین و عن ورآئه عویل المشتاقین الی ان بلغ الشّطّ حینئذ تفرّد من اصفیآئه و فارق عنهم کانّ الرّوح فارق عن اجساد هؤلآء المخلصین و وصّاهم بالصّبر و الاصطبار و امرهم بتقوی اللّه المقتدر العزیز المختار و مرّ عن الشّطّ الی ان دخل روضة الرّضوان و استقرّ فیها علی العرش بسلطانه الابدع البدیع تبارک الکریم مبدع هذا الفضل العمیم فلمّا استوی جمال القدم تجلّی باسمه القیّوم علی کلّ الاشیآء لیثبت ما رقم من القلم الاعلی من لدی اللّه العلیّ الاعلی ثمّ تجلّی باسمه الغنیّ علی الغیب و الشّهود ثمّ باسمه الظّاهر علی ما هو المذکور و المستور و باسمه الاعظم علی مظاهر القدم و سائر الامم و باسمه العلیم علی مطالع الاسمآء طوبی لمن اقبل الی ما ظهر من الفضل الاعظم فی هذا الیوم العظیم فیا حبّذا هذا الاستوآء الّذی به استقرّت افئدة المقرّبین و استقربت قلوب العارفین و استضآئت وجوه المقبلین و تزکّت نفوس المتوجّهین و قرّت عیون الملأ العالین و فتح لسان کلّ شیٴ من الغیب و الشّهود بثنآء اللّه الملک العزیز الجمیل فیا حبّذا ذاک الشّذا الّذی منه تضوّع رائحة مسک المعانی بین العالمین و کان حین الاستوآء حین قیام العباد لصلوة العصر للّه العزیز الجمیل و فی ذلک لآیات للموقنین و بیّنات للمتفرّسین و اشارات للمتبصّرین و توقّف فی الرّضوان جمال الرّحمن اثنی ‌عشر یوماً و فی کلّ یوم و لیلة یطوفنّ حول سرادق العظمة و خبآء العصمة قبائل الملأ الاعلی و الملئکة المقرّبون و ارواح المرسلین و یحفظنّ و یحرسنّ اهل اللّه من جنود الشّیاطین تبارک اللّه الّذی اظهر هذا المقام العزیز المنیع و فی کلّ حین ینزل اهل غرفات الجنان باباریق من کوثر الظّهور و اکواب من السّلسبیل الطّهور و یسقون بها اهل خبآء المجد و فسطاط عزّ منیر تبارک اللّه مظهر هذا الفضل الامنع المحیط فلمّا تمّ میقات الجلوس و اتی حکم الرّکوب حینئذ قام جمال الرّحمن و خرج عن الرّضوان و رکب علی خیر حصان تبارک السّبحان الّذی ظهر بین الاکوان بسلطانه الّذی استعلی علی السّموات و الارضین فلمّا خرج ضجّ الرّضوان و اشجاره و اوراقه و اثماره و جداره و هوآئه ثمّ ارضه و بنآئه و استبشر اهل البراری و الصّحاری ثمّ کثیبها و ترابها کذلک استوی جمال الکبریآء علی رفرف البقآء بما کان ناظراً الی حکم القضآء الّذی رقم من اصبع اللّه العلیّ الابهی علی الورقة المبارکة البیضآء و کذلک قصصنا لکم یوم الظّهور و ما ورد فیه من الخروج بما اکتسبت ایدی یأجوج الّذین کفروا و اشرکوا باللّه المقتدر العزیز الکریم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loecwkcyuoshmiw8mzh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gpbh_tghfxoevbncrvj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mw2q9f8q7ozynk_hi-2c"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78;&#1781;" TargetMode="External"/><Relationship Id="rId9" Type="http://schemas.openxmlformats.org/officeDocument/2006/relationships/image" Target="media/7qdyh21gzzgfa-o1er6yj.png"/></Relationships>
</file>

<file path=word/_rels/footer1.xml.rels><?xml version="1.0" encoding="UTF-8"?><Relationships xmlns="http://schemas.openxmlformats.org/package/2006/relationships"><Relationship Id="rId0" Type="http://schemas.openxmlformats.org/officeDocument/2006/relationships/image" Target="media/tstpqjx6zxtxfucmboti_.png"/><Relationship Id="rId1" Type="http://schemas.openxmlformats.org/officeDocument/2006/relationships/image" Target="media/hhdzpm737_-zxwq-yogdj.png"/></Relationships>
</file>

<file path=word/_rels/footer2.xml.rels><?xml version="1.0" encoding="UTF-8"?><Relationships xmlns="http://schemas.openxmlformats.org/package/2006/relationships"><Relationship Id="rIdaloecwkcyuoshmiw8mzhi" Type="http://schemas.openxmlformats.org/officeDocument/2006/relationships/hyperlink" Target="https://oceanoflights.org/bahaullah-bwc-lib-425-ar" TargetMode="External"/><Relationship Id="rId7gpbh_tghfxoevbncrvj7" Type="http://schemas.openxmlformats.org/officeDocument/2006/relationships/hyperlink" Target="https://oceanoflights.org" TargetMode="External"/><Relationship Id="rId0" Type="http://schemas.openxmlformats.org/officeDocument/2006/relationships/image" Target="media/wzs_5r2240-ykuufni7jh.png"/><Relationship Id="rId1" Type="http://schemas.openxmlformats.org/officeDocument/2006/relationships/image" Target="media/j8lbdnlyubea7ah1zlcq5.png"/><Relationship Id="rId2" Type="http://schemas.openxmlformats.org/officeDocument/2006/relationships/image" Target="media/r1iigegiwa1qel0vaz1o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hmcho-vmkjthtgpk-6y.png"/><Relationship Id="rId1" Type="http://schemas.openxmlformats.org/officeDocument/2006/relationships/image" Target="media/07mnukljtshftezbseyyo.png"/></Relationships>
</file>

<file path=word/_rels/header2.xml.rels><?xml version="1.0" encoding="UTF-8"?><Relationships xmlns="http://schemas.openxmlformats.org/package/2006/relationships"><Relationship Id="rId0" Type="http://schemas.openxmlformats.org/officeDocument/2006/relationships/image" Target="media/rfcqj6ajklheixog-jyyi.png"/><Relationship Id="rId1" Type="http://schemas.openxmlformats.org/officeDocument/2006/relationships/image" Target="media/a5nwcklnrvi6j6bwofwe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شمس الکلمات من افق بیان ملیک الاسمآء و الصّفات ...</dc:title>
  <dc:creator>Ocean of Lights</dc:creator>
  <cp:lastModifiedBy>Ocean of Lights</cp:lastModifiedBy>
  <cp:revision>1</cp:revision>
  <dcterms:created xsi:type="dcterms:W3CDTF">2025-10-06T04:39:07.839Z</dcterms:created>
  <dcterms:modified xsi:type="dcterms:W3CDTF">2025-10-06T04:39:07.839Z</dcterms:modified>
</cp:coreProperties>
</file>

<file path=docProps/custom.xml><?xml version="1.0" encoding="utf-8"?>
<Properties xmlns="http://schemas.openxmlformats.org/officeDocument/2006/custom-properties" xmlns:vt="http://schemas.openxmlformats.org/officeDocument/2006/docPropsVTypes"/>
</file>