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شهد المظلوم بانّک اقبلت الی المشعر و المقام و زرت بیت الله الحرام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lb7vhwz0ig-bqwpgvko_"/>
      <w:r>
        <w:rPr>
          <w:rtl/>
        </w:rPr>
        <w:t xml:space="preserve">از الواح حضرت بهاءالله - بر اساس نسخه موجود در "کتابخانه آثار بهائی" در مرکز جهانی بهائی – شمارۀ ۴۳۸</w:t>
      </w:r>
    </w:p>
    <w:p>
      <w:pPr>
        <w:pStyle w:val="RtlNormalLow"/>
        <w:bidi/>
      </w:pPr>
      <w:r>
        <w:rPr>
          <w:rtl/>
        </w:rPr>
        <w:t xml:space="preserve">جناب احمد الّذی حضر و فاز</w:t>
      </w:r>
    </w:p>
    <w:p>
      <w:pPr>
        <w:pStyle w:val="Heading2"/>
        <w:pStyle w:val="RtlHeading2Low"/>
        <w:bidi/>
      </w:pPr>
      <w:hyperlink w:history="1" r:id="rIdqewgl_onvchphlyli6bp5"/>
      <w:r>
        <w:rPr>
          <w:rtl/>
        </w:rPr>
        <w:t xml:space="preserve">هو المشرق من افق الاقتدار</w:t>
      </w:r>
    </w:p>
    <w:p>
      <w:pPr>
        <w:pStyle w:val="RtlNormalLow"/>
        <w:bidi/>
      </w:pPr>
      <w:r>
        <w:rPr>
          <w:rtl/>
        </w:rPr>
        <w:t xml:space="preserve">شهد المظلوم بانّک اقبلت الی المشعر و المقام و زرت بیت اللّه الحرام طوبی لک بما اجتذبک ما انزله الرّحمن فی الفرقان و للّه علی النّاس حجّ البیت خرجت عن بیتک مقبلاً الی بیت اللّه و قطعت البرّ و البحر الی ان وصلت و رأیت و حضرت و طفت نسئل اللّه ان یجعل عملک نوراً لک و ذخراً و شرفاً لک انّه هو مولی الوری و ربّ العرش و الثّری لا اله الّا هو العلیّ الاعلی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9wueb7ibiokwo0h1c4v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s_6-s6vsymbqnxsmtjs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lb7vhwz0ig-bqwpgvko_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9;&#1784;" TargetMode="External"/><Relationship Id="rIdqewgl_onvchphlyli6bp5" Type="http://schemas.openxmlformats.org/officeDocument/2006/relationships/hyperlink" Target="#&#1607;&#1608;-&#1575;&#1604;&#1605;&#1588;&#1585;&#1602;-&#1605;&#1606;-&#1575;&#1601;&#1602;-&#1575;&#1604;&#1575;&#1602;&#1578;&#1583;&#1575;&#1585;" TargetMode="External"/><Relationship Id="rId9" Type="http://schemas.openxmlformats.org/officeDocument/2006/relationships/image" Target="media/uioima65yst6ads9tffj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2ujc058yr9i_6h4xuhdb.png"/><Relationship Id="rId1" Type="http://schemas.openxmlformats.org/officeDocument/2006/relationships/image" Target="media/eydacg5z8mxcrfujy9hle.png"/></Relationships>
</file>

<file path=word/_rels/footer2.xml.rels><?xml version="1.0" encoding="UTF-8"?><Relationships xmlns="http://schemas.openxmlformats.org/package/2006/relationships"><Relationship Id="rIdx9wueb7ibiokwo0h1c4vd" Type="http://schemas.openxmlformats.org/officeDocument/2006/relationships/hyperlink" Target="https://oceanoflights.org/bahaullah-bwc-lib-438-ar" TargetMode="External"/><Relationship Id="rIdys_6-s6vsymbqnxsmtjsq" Type="http://schemas.openxmlformats.org/officeDocument/2006/relationships/hyperlink" Target="https://oceanoflights.org" TargetMode="External"/><Relationship Id="rId0" Type="http://schemas.openxmlformats.org/officeDocument/2006/relationships/image" Target="media/lczmfdz6lrapjyj3j68bv.png"/><Relationship Id="rId1" Type="http://schemas.openxmlformats.org/officeDocument/2006/relationships/image" Target="media/4mk0rly3mdbcu4r8quaag.png"/><Relationship Id="rId2" Type="http://schemas.openxmlformats.org/officeDocument/2006/relationships/image" Target="media/pcf3cs7w_vwymnprqrlz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l-bzh8vut4nhcxdyq0z4.png"/><Relationship Id="rId1" Type="http://schemas.openxmlformats.org/officeDocument/2006/relationships/image" Target="media/yagze6dokjv6qx8wk4dm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cyhvfbqwzabmaxzkatvi.png"/><Relationship Id="rId1" Type="http://schemas.openxmlformats.org/officeDocument/2006/relationships/image" Target="media/m_v8w88iuyrgof8hoprt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شهد المظلوم بانّک اقبلت الی المشعر و المقام و زرت بیت الله الحرام ...</dc:title>
  <dc:creator>Ocean of Lights</dc:creator>
  <cp:lastModifiedBy>Ocean of Lights</cp:lastModifiedBy>
  <cp:revision>1</cp:revision>
  <dcterms:created xsi:type="dcterms:W3CDTF">2025-10-06T04:39:49.144Z</dcterms:created>
  <dcterms:modified xsi:type="dcterms:W3CDTF">2025-10-06T04:39:49.144Z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