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علّت آفرینش ممکنات حب بوده چنانچه در حدیث مشهور مذکور است که میفرماید ...</w:t>
      </w:r>
    </w:p>
    <w:p>
      <w:pPr>
        <w:pStyle w:val="RtlAuthor"/>
        <w:bidi/>
      </w:pPr>
      <w:r>
        <w:t xml:space="preserve">حضرت بهاءالله</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64eegt1fzpx4l446priq9"/>
      <w:r>
        <w:rPr>
          <w:rtl/>
        </w:rPr>
        <w:t xml:space="preserve">از الواح حضرت بهاءالله - بر اساس نسخه موجود در "کتابخانه آثار بهائی" در مرکز جهانی بهائی – شمارۀ ۴۵۴</w:t>
      </w:r>
    </w:p>
    <w:p>
      <w:pPr>
        <w:pStyle w:val="Heading2"/>
        <w:pStyle w:val="RtlHeading2Low"/>
        <w:bidi/>
      </w:pPr>
      <w:hyperlink w:history="1" r:id="rIdkxfy8448vf75nr8vqivsx"/>
      <w:r>
        <w:rPr>
          <w:rtl/>
        </w:rPr>
        <w:t xml:space="preserve">هو</w:t>
      </w:r>
    </w:p>
    <w:p>
      <w:pPr>
        <w:pStyle w:val="RtlNormalLow"/>
        <w:bidi/>
      </w:pPr>
      <w:r>
        <w:rPr>
          <w:rtl/>
        </w:rPr>
        <w:t xml:space="preserve">علّت آفرینش ممکنات حب بوده چنانچه در حدیث مشهور مذکور است که میفرماید کنت کنزاً مخفیّاً فاحببت ان اعرف فخلقت الخلق لکی اعرف لهذا باید جمیع بر شریعۀ حبّ الهی مجتمع شوند بقسمیکه بهیچ وجه رایحۀ اختلاف در میان احباب و اصحاب نوزد کل ناظر بر حب بوده در کمال اتّحاد حرکت نمایند چنانچه خلافی ما بین احدی ملحوظ نشود در خیر و شر و نفع و ضرر و شدّت و رخا جمیع شریک باشند انشاء اللّه امیدواریم که نسیم اتّحاد از مدینۀ ربّ العباد بوزد و جمیع را خِلَعِ وحدت و حب و انقطاع بخشد ۱۵۲</w:t>
      </w:r>
      <w:r>
        <w:rPr>
          <w:rStyle w:val="FootnoteAnchor"/>
        </w:rPr>
        <w:footnoteReference w:id="1"/>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qvhmmyb7wwoq3d5c3glit">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ppfse6zq97lpfmafht8hl">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 w:id="1">
    <w:p>
      <w:pPr>
        <w:pStyle w:val="FootnoteRtlNormalLow"/>
        <w:bidi/>
      </w:pPr>
      <w:r>
        <w:rPr>
          <w:rStyle w:val="FootnoteReference"/>
        </w:rPr>
        <w:footnoteRef/>
      </w:r>
      <w:r>
        <w:rPr>
          <w:rtl/>
          <w:rStyle w:val="FootnoteReference"/>
        </w:rPr>
        <w:t xml:space="preserve">.</w:t>
      </w:r>
      <w:r>
        <w:rPr>
          <w:rtl/>
        </w:rPr>
        <w:t xml:space="preserve"> ارقام ٢ و ۵ و ١ بر طبق حساب ابجد بترتیب معادل عددی حروف ”ب“ و ”ه“ و ”الف“ است که مجموع آنها کلمه ”بها“ را تشکيل ميدهد.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762"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763"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764"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765"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76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64eegt1fzpx4l446priq9" Type="http://schemas.openxmlformats.org/officeDocument/2006/relationships/hyperlink" Target="#&#1575;&#1586;-&#1575;&#1604;&#1608;&#1575;&#1581;-&#1581;&#1590;&#1585;&#1578;-&#1576;&#1607;&#1575;&#1569;&#1575;&#1604;&#1604;&#1607;---&#1576;&#1585;-&#1575;&#1587;&#1575;&#1587;-&#1606;&#1587;&#1582;&#1607;-&#1605;&#1608;&#1580;&#1608;&#1583;-&#1583;&#1585;-&#1705;&#1578;&#1575;&#1576;&#1582;&#1575;&#1606;&#1607;-&#1570;&#1579;&#1575;&#1585;-&#1576;&#1607;&#1575;&#1574;&#1740;-&#1583;&#1585;-&#1605;&#1585;&#1705;&#1586;-&#1580;&#1607;&#1575;&#1606;&#1740;-&#1576;&#1607;&#1575;&#1574;&#1740;--&#1588;&#1605;&#1575;&#1585;&#1728;-&#1780;&#1781;&#1780;" TargetMode="External"/><Relationship Id="rIdkxfy8448vf75nr8vqivsx" Type="http://schemas.openxmlformats.org/officeDocument/2006/relationships/hyperlink" Target="#&#1607;&#1608;" TargetMode="External"/><Relationship Id="rId9" Type="http://schemas.openxmlformats.org/officeDocument/2006/relationships/image" Target="media/se4l3wykx5ql-7rjnlejb.png"/></Relationships>
</file>

<file path=word/_rels/footer1.xml.rels><?xml version="1.0" encoding="UTF-8"?><Relationships xmlns="http://schemas.openxmlformats.org/package/2006/relationships"><Relationship Id="rId0" Type="http://schemas.openxmlformats.org/officeDocument/2006/relationships/image" Target="media/yijevraiefir5z2qfqbbb.png"/><Relationship Id="rId1" Type="http://schemas.openxmlformats.org/officeDocument/2006/relationships/image" Target="media/wmevmpdcnfbblfckqdkxe.png"/></Relationships>
</file>

<file path=word/_rels/footer2.xml.rels><?xml version="1.0" encoding="UTF-8"?><Relationships xmlns="http://schemas.openxmlformats.org/package/2006/relationships"><Relationship Id="rIdqvhmmyb7wwoq3d5c3glit" Type="http://schemas.openxmlformats.org/officeDocument/2006/relationships/hyperlink" Target="https://oceanoflights.org/bahaullah-bwc-lib-454-fa" TargetMode="External"/><Relationship Id="rIdppfse6zq97lpfmafht8hl" Type="http://schemas.openxmlformats.org/officeDocument/2006/relationships/hyperlink" Target="https://oceanoflights.org" TargetMode="External"/><Relationship Id="rId0" Type="http://schemas.openxmlformats.org/officeDocument/2006/relationships/image" Target="media/ciugq2jvul-oupzykthqc.png"/><Relationship Id="rId1" Type="http://schemas.openxmlformats.org/officeDocument/2006/relationships/image" Target="media/5xqcc-sy73ugixuyksgar.png"/><Relationship Id="rId2" Type="http://schemas.openxmlformats.org/officeDocument/2006/relationships/image" Target="media/n2twqjqhchqpvo1zpzv0n.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s50vmnruuypjv6xfcddi9.png"/><Relationship Id="rId1" Type="http://schemas.openxmlformats.org/officeDocument/2006/relationships/image" Target="media/h5qtt_ggcnq5edr7ltlro.png"/></Relationships>
</file>

<file path=word/_rels/header2.xml.rels><?xml version="1.0" encoding="UTF-8"?><Relationships xmlns="http://schemas.openxmlformats.org/package/2006/relationships"><Relationship Id="rId0" Type="http://schemas.openxmlformats.org/officeDocument/2006/relationships/image" Target="media/qfyngf-kr5bngyugcxbt7.png"/><Relationship Id="rId1" Type="http://schemas.openxmlformats.org/officeDocument/2006/relationships/image" Target="media/wef69y73e-r9g6geav3qo.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علّت آفرینش ممکنات حب بوده چنانچه در حدیث مشهور مذکور است که میفرماید ...</dc:title>
  <dc:creator>Ocean of Lights</dc:creator>
  <cp:lastModifiedBy>Ocean of Lights</cp:lastModifiedBy>
  <cp:revision>1</cp:revision>
  <dcterms:created xsi:type="dcterms:W3CDTF">2025-10-06T04:40:22.000Z</dcterms:created>
  <dcterms:modified xsi:type="dcterms:W3CDTF">2025-10-06T04:40:22.000Z</dcterms:modified>
</cp:coreProperties>
</file>

<file path=docProps/custom.xml><?xml version="1.0" encoding="utf-8"?>
<Properties xmlns="http://schemas.openxmlformats.org/officeDocument/2006/custom-properties" xmlns:vt="http://schemas.openxmlformats.org/officeDocument/2006/docPropsVTypes"/>
</file>