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فیا الهی فی کلّ اللّیالی احترق بنار فراقک و فی کلّ الأیّام ابتهج ببدایع افضالک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uvzgibg3r8xe1-zgzr2ll"/>
      <w:r>
        <w:rPr>
          <w:rtl/>
        </w:rPr>
        <w:t xml:space="preserve">از الواح حضرت بهاءالله - بر اساس نسخه موجود در "کتابخانه آثار بهائی" در مرکز جهانی بهائی – شمارۀ ۴۸۷</w:t>
      </w:r>
    </w:p>
    <w:p>
      <w:pPr>
        <w:pStyle w:val="Heading2"/>
        <w:pStyle w:val="RtlHeading2Low"/>
        <w:bidi/>
      </w:pPr>
      <w:hyperlink w:history="1" r:id="rIdsepn0orxh6hd-uq9rhkqb"/>
      <w:r>
        <w:rPr>
          <w:rtl/>
        </w:rPr>
        <w:t xml:space="preserve">باسم اللّه الغنیّ المتعال</w:t>
      </w:r>
    </w:p>
    <w:p>
      <w:pPr>
        <w:pStyle w:val="RtlNormalLow"/>
        <w:bidi/>
      </w:pPr>
      <w:r>
        <w:rPr>
          <w:rtl/>
        </w:rPr>
        <w:t xml:space="preserve">فیا الهی فی کلّ اللّیالی احترق بنار فراقک و فی کلّ الأیّام ابتهج ببدایع افضالک و فی اللّیل ابکی عن یأسی عن مواقع نصرک و عنایتک و فی النّهار اضحک من رجائی ببدایع جودک و احسانک فسبحانک یا الهی مضی کلّ الأیّام و ما قضی البلایا عن اصفیائک و کلّ امر انتهی و ما تنتهی الرّزایا لأمنائک کأنّ الضّرّآء صارت قدیماً بقدم ذاتک و البأسآء مقیماً بقیام نفسک و باقیاً ببقآء وجهک بحیث یتغیّر کلّ شیء فی مملکتک الّا البلیّة عن احبّتک و کلّ الأشیآء حادثة فی ملکک الّا الذّلّة عن صفوتک فوعزّتک یا محبوبی قد بلغ الذّلّة الی النّهایة و ورد من الجهّال ما لا یذکر بالمقال یا من الیک ینتهی الفضل و الافضال و انّک انت ذو الجمال و الاجلال اما تنظر یا الهی الی احبّتک بلحظات عطوفتک و اما تلتفت یا رجائی الی بریّتک بنظرات مکرمتک هل غیرک من احد حتّی یهربوا منک الیه و هل دونک من سلطان حتّی یردوا علیه لا فوعزّتک و انّی من قبل محبّیک اشهد لهم حینئذ لدیک بأنّهم ما ارادوا غیرک و ما عبدوا سواک و ما عرفوا دونک و انقطعوا عن کلّ الجهات الی وجه فردانیّتک و خرجوا عن کلّ الدّیار حتّی دخلوا دیار صمدانیّتک الی متی یا الهی لا ترسل علی قلوبهم اریاح رحمتک و لا تهبّ علی نفوسهم نسمات جودک و لطفک اما وعدت یا سیّدی بأن تجمع المنقطعین فی جوار رحمتک الکبری و اما وعدتهم مکمن الأمن فی ظلّ اسمک الأعلی اذاً فاقض بما وعدت ثمّ اظهر کلّ ما عهدت اذ انّک انت ارحم الرّاحمین و قاضی حوائج الطّالبین و انت تعلم یا الهی و ربّی بأنّی لا اشکو لنفسی و لا اجزع لذاتی و لا احزن لجسمی لأنّی فی یوم الّذی عرّفتنی نفسک و اشربتنی خمر جمالک قد انفقت روحی لروحک و ذاتی لذاتک و جسمی لجسمک و انت تعلم ما ورد علیّ فی سبیلک و ما مسّنی من مجاری قضائک فوعزّتک لن اقدر ان اذکره بین یدیک و لا یقدر احد ان یسمعه من احبّتک و فی کلّ الأحوال کنت شاکراً بنعمتک و راضیاً بقضائک بل کنت منتظراً لسیوف اعدائک فی سبیلک و سهام قضائک فی محبّتک و ما حفظت نفسی اقلّ من ساعة و کنت کالنّار المشتعلة بین عبادک الفسقآء و کالسّراج المنیرة بین یدی الأعدآء و کالشّمس البازغة فوق رؤوس الأشقیآء و هم فی کلّ یوم یشاورون فی خروجی و فی کلّ لیل یجتمعون علی قتلی و انا اقول یا الهی زد فی کفرهم و غفلتهم ثمّ فی شرکهم و شقوتهم لیقرب بذلک لقائی بک حتّی ارجع الیک و ارد علیک لأنّ هذا املی منک و رجائی بک ولکن یا الهی لمّا اشاهد اضطراب احبّتک و قلق بریّتک احزن فی نفسی علی قدر الّذی لن یحصی ذکره و لن یتمّ بالقلم امره و انّک لو کشفت لهم حجبات الأمر کما کشفت لعبدک هذا ما اضطربوا فی موارد بلائک و ما تبلبلوا فی مجاری قضائک ولکن حجبت عنهم بعلمک المحیطة و کشفت لعبدک الفانیة لذا اقسمک یا محبوبی بمظهرک الأعلی و مرایاک الحاکیة عنه و مرآتک الأزلیّة الأسنی و السن النّاطقة به بأن تجعلنا من الواردین فی شاطئ انقطاعک و النّازلین الی مدینة افضالک و الشّاربین عن کأس جمالک و المستریحین علی بساط اجلالک اذ بیدک ملکوت کلّ شیء و انّک انت العزیز الفرد المتعالی القیّوم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ygt0sueiw3e2t0jpiihzg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qwzz7mvdelqtwghyv1lbp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878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87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88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881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878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uvzgibg3r8xe1-zgzr2ll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0;&#1784;&#1783;" TargetMode="External"/><Relationship Id="rIdsepn0orxh6hd-uq9rhkqb" Type="http://schemas.openxmlformats.org/officeDocument/2006/relationships/hyperlink" Target="#&#1576;&#1575;&#1587;&#1605;-&#1575;&#1604;&#1604;&#1617;&#1607;-&#1575;&#1604;&#1594;&#1606;&#1740;&#1617;-&#1575;&#1604;&#1605;&#1578;&#1593;&#1575;&#1604;" TargetMode="External"/><Relationship Id="rId9" Type="http://schemas.openxmlformats.org/officeDocument/2006/relationships/image" Target="media/9b374fm5g1x3i30i94ex8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pv_3xfarlm2atzfxozexs.png"/><Relationship Id="rId1" Type="http://schemas.openxmlformats.org/officeDocument/2006/relationships/image" Target="media/zhd7rqazn006gzw6-2ket.png"/></Relationships>
</file>

<file path=word/_rels/footer2.xml.rels><?xml version="1.0" encoding="UTF-8"?><Relationships xmlns="http://schemas.openxmlformats.org/package/2006/relationships"><Relationship Id="rIdygt0sueiw3e2t0jpiihzg" Type="http://schemas.openxmlformats.org/officeDocument/2006/relationships/hyperlink" Target="https://oceanoflights.org/bahaullah-bwc-lib-487-ar" TargetMode="External"/><Relationship Id="rIdqwzz7mvdelqtwghyv1lbp" Type="http://schemas.openxmlformats.org/officeDocument/2006/relationships/hyperlink" Target="https://oceanoflights.org" TargetMode="External"/><Relationship Id="rId0" Type="http://schemas.openxmlformats.org/officeDocument/2006/relationships/image" Target="media/upfvb4o8c01qci0lqv1yk.png"/><Relationship Id="rId1" Type="http://schemas.openxmlformats.org/officeDocument/2006/relationships/image" Target="media/wlhea6cnalcejsr8bzaa6.png"/><Relationship Id="rId2" Type="http://schemas.openxmlformats.org/officeDocument/2006/relationships/image" Target="media/snftpvaczz6ikxt6hvwe0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bj6o5kx3co8f208y_c_np.png"/><Relationship Id="rId1" Type="http://schemas.openxmlformats.org/officeDocument/2006/relationships/image" Target="media/21kzpzlt92jvv7cxn_ose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-pgf2fskwtq2qqrmrf_d7.png"/><Relationship Id="rId1" Type="http://schemas.openxmlformats.org/officeDocument/2006/relationships/image" Target="media/_elvdzee_iqltbk_aiy12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فیا الهی فی کلّ اللّیالی احترق بنار فراقک و فی کلّ الأیّام ابتهج ببدایع افضالک ...</dc:title>
  <dc:creator>Ocean of Lights</dc:creator>
  <cp:lastModifiedBy>Ocean of Lights</cp:lastModifiedBy>
  <cp:revision>1</cp:revision>
  <dcterms:created xsi:type="dcterms:W3CDTF">2025-10-08T08:32:45.128Z</dcterms:created>
  <dcterms:modified xsi:type="dcterms:W3CDTF">2025-10-08T08:32:45.128Z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