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اسمنا المرسل</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pnocigkqopupfnnwycph"/>
      <w:r>
        <w:rPr>
          <w:rtl/>
        </w:rPr>
        <w:t xml:space="preserve">سورة اسمنا المرسل - از آثار حضرت بهاءالله - بر اساس نسخه موجود در "کتابخانه آثار بهائی" در مرکز جهانی بهائی – شمارۀ ۶۱۵</w:t>
      </w:r>
    </w:p>
    <w:p>
      <w:pPr>
        <w:pStyle w:val="RtlNormalLow"/>
        <w:bidi/>
      </w:pPr>
      <w:r>
        <w:rPr>
          <w:rtl/>
        </w:rPr>
        <w:t xml:space="preserve">هذه سورة اسمنا المرسل قد نزّلنا من جبروت الفضل لیکون علی العالمین بشیراً</w:t>
      </w:r>
    </w:p>
    <w:p>
      <w:pPr>
        <w:pStyle w:val="Heading2"/>
        <w:pStyle w:val="RtlHeading2Low"/>
        <w:bidi/>
      </w:pPr>
      <w:hyperlink w:history="1" r:id="rIdxihugegicz58msniclulh"/>
      <w:r>
        <w:rPr>
          <w:rtl/>
        </w:rPr>
        <w:t xml:space="preserve">هو الابدع الاقدس الارفع الابهی</w:t>
      </w:r>
    </w:p>
    <w:p>
      <w:pPr>
        <w:pStyle w:val="RtlNormalLow"/>
        <w:bidi/>
      </w:pPr>
      <w:r>
        <w:rPr>
          <w:rtl/>
        </w:rPr>
        <w:t xml:space="preserve">هذا کتاب من لدی البهآء الی من اقرّ باللّه و اعترف بسلطانه ثمّ استقرّ علی مقرّ قدس رفیع و فیه ما یستقیمه علی ما کان ان یسمع ما نزل فیه و لا یمنع اذن القلب عن اصغآء کلمة اللّه المقتدر العزیز المنیع و قد تجلّی اللّه فی هذا اللّوح باسمه المرسل علی الممکنات لئلّا یمنع احد من بدایع ما کنز فی هذا الاسم المبارک البدیع انّا جعلنا هذا اللّوح مبدء ظهور هذا الاسم فی العالمین و منه بعثنا الرّسل من قبل الّذی لا قبل له و ارسلناهم الی العباد امراً من لدنّا و انّا کنّا آمرین و نرسلنّ به الرّسل الی آخر الّذی لا آخر له بقدرة من لدنّا و انّا کنّا قادرین و کان هذا اللّوح مسطوراً من قلم القدرة و محفوظاً خلف حجاب العصمة اذاً اظهرناه بالحقّ و بعثناه علی احسن الطّراز فی صور هذه الکلمات المشرق المقدّس المنیر</w:t>
      </w:r>
    </w:p>
    <w:p>
      <w:pPr>
        <w:pStyle w:val="RtlNormalLow"/>
        <w:bidi/>
      </w:pPr>
      <w:r>
        <w:rPr>
          <w:rtl/>
        </w:rPr>
        <w:t xml:space="preserve">ان یا هذا الاسم انّا جعلناک مظهر رسلنا فی ملکوت الاسمآء و قدّرنا لک ما لا یحصیه احد من الخلایق اجمعین و ارفعناک بالحقّ الی مقام الّذی استظلّ فی ظلّک کلّ المرسلین و بک نرسل الرّسل الی کلّ عوالم من عوالم ربّک و هذا ما قدّرناه لک فضلاً من لدنّا لعبادنا العارفین و من الرّسل من نبعثه بالحقّ و نرسله الی العباد بکتاب و حجّة مبین و منهم من انطقناه بفضل من عندنا و الهمناه حکمة الامر من لدنّا و انّا کنّا علی کلّ شیئ لمقتدر قدیر و منهم من اوحینا الیه برسل من الملئکة و منهم من انطقنا الرّوح فی صدره بربوات قدس بدیع و منهم من اظهرناه بکلّ ذلک و جعلناه مظهر کلّ الاسمآء بین الارض و السّمآء و طهّرناه عن دنس المشرکین و ایّدناه بروح الاعظم و جعلناه مظهر نفسنا لمن فی ملکوت الامر و الخلق و قدّرنا له خیر العالمین کذلک فضّلنا بعضهم علی بعض فضلاً من عندی و انا الفضّال القدیم</w:t>
      </w:r>
    </w:p>
    <w:p>
      <w:pPr>
        <w:pStyle w:val="RtlNormalLow"/>
        <w:bidi/>
      </w:pPr>
      <w:r>
        <w:rPr>
          <w:rtl/>
        </w:rPr>
        <w:t xml:space="preserve">و من دون هؤلآء تجلّینا بهذا الاسم علی کلّ من فی السّموات و الارضین و جعلنا هذا الاسم شمساً لیستضیئ من انوارها کلّ الوجود من الغیب و الشّهود و لا یعرف ذلک الّا الّذینهم اوتوا بصر الرّوح من لدن علیم حکیم و لن یمنع احد من تجلّی هذه الشّمس الّا من یجعل حجاباً بینه و بین انوارها کذلک نلقی علی العباد ما یقرّبهم الی کوثر العرفان و یستبین سبل العرفان و کم من رسل تجلّی علیهم تجلّیات هذه الشّمس ولکن فی انفسهم لا یکوننّ من الشّاعرین مثلاً انّ الّذین یذهبون برسائل الملوک الی الاقطار اولئک رسلاً من عندهم و تجلّی علیهم هذا الاسم علی شأنهم و علی قدر تقابلهم لهذه الشّمس المشرق العزیز البدیع و منهم من یحمل رسالات اللّه فی الواحه و لا یفقه فی نفسه و یکون من الغافلین کما تشهدون انّ الّذین یسمّون عندهم بالچاپار اولئک فی الذّهاب و الایاب یحملون آیات اللّه و کتابه و ینشرونها فی الدّیار ولکن فی انفسهم یکوننّ من المحتجبین و کم منهم لو یطّلعون بذلک لن یقبلوا فی انفسهم و لن یحملوها بل یکوننّ من الجاهدین و اشرق علیهم تجلّی هذا الاسم حین غفلتهم عنه کذلک احاط فضل ربّک العالمین و انّا ارسلنا مع هؤلآء فی کلّ ذهابهم ما لا یحمله احد من العارفین فکیف دونهم و هذه من خفیّات رحمة ربّهم علیهم و علی عبادنا المقرّبین اولئک الیوم یذکر اسمآئهم عند اللّه ملئکة المرسلات و جعلناهم مبشّرات لعبادنا المریدین و اولئک یکوننّ فی هذا الفضل الی ان یظهر اللّه لهم اعمالهم وعداً من عنده انّه خیر الموفین فسوف یبعثهم اللّه بسلطانه و یعرّفهم مظهر نفسه و یبلّغهم الی فردوس القدس جزآء ما عملوا و کانوا من العاملین لن یضیع عند اللّه اجر احد من عباده و انّه لا یضیع اجر المحسنین و انّا الهمنا الملوک من قبل بان یعیّنوا عباداً لهذا الامر لیظهر منهم ما اراد اللّه فی تلک الایّام من انتشار آثاره کذلک نبیّن لکم قدرة ربّکم لتکوننّ فی قدرته لمن الموقنین</w:t>
      </w:r>
    </w:p>
    <w:p>
      <w:pPr>
        <w:pStyle w:val="RtlNormalLow"/>
        <w:bidi/>
      </w:pPr>
      <w:r>
        <w:rPr>
          <w:rtl/>
        </w:rPr>
        <w:t xml:space="preserve">ان یا ملوک البیان انتم فامروا رسلائکم عند ظهور شمس الایقان عن مشرق السّبحان بان یذهبوا بنبأ اللّه و الواحه فی کلّ الدّیار و یخبرنّ النّاس بانوار قدس بدیع نبّأوا هؤلآء بان یحملوا آثار اللّه الی کلّ الاشطار لتهبّ روایح القدس علی العالمین و انّا جعلناکم مظهر سلطنتنا لهذا و لعرفان موجدکم حین الظّهور تاللّه هذا خیر لکم عن ملک السّموات و الارضین ان ارتقبوا ایّام اللّه لکی تجدونها ثمّ اسعوا بعد استماعکم الی مقعد القدس مقرّ عرش عظیم تاللّه توجّهکم الی شطر السّبحان و قیامکم بین یدی عرش ربّکم الرّحمن لخیر عن عبادة الثّقلین ایّاکم ان لا تحرموا انفسکم عن فضل تلک الایّام ثمّ ادخلوا حرم الفردوس جوار رحمة ربّکم الرّحمن الرّحیم تاللّه بذلک یستحکم سلطنتکم و یرفع قدرکم و یعلو ذکرکم و یثبت اسمآئکم علی الواح قدس حفیظ و یأخذکم فی ذلک الایّام فضل بارئکم و یسلّطکم علی من علی الارض اجمعین کذلک امرکم اللّه فی هذا اللّوح لئلّا تحتجبوا حین الظّهور بما عندکم من زخارف الارض و لا تمنعوا انفسکم عمّا هو خیر لکم بما خلق بین السّموات و الارضین ان سمعتم نصح اللّه فلانفسکم فان اعرضتم فلکم و انّه لغنیّ عن عباده المحتجبین و انتم ان لن تفعلوا بما امرتم به فی اللّوح و انّه یرسل الواحه بید ملئکة المبشّرین حین غفلتکم عن ذلک کما انّا نرسلها بایدی عبادکم حین غفلتکم و غفلتهم عنها کذلک کان ربّکم مقتدراً علی ما یشآء و حاکماً علی ما یرید لن یمنعه احد عن سلطانه و لن یعجزه شیئ عمّا خلق فی السّموات و الارض ان انتم من العارفین کما شهدتم و سمعتم کلّ ذلک من مظاهر نفسنا حین الظّهور بحیث کلّما منعوهم مظاهر الظّلم عن سلطانهم و قاموا علیهم بالاعراض انّهم اظهروا بسلطانهم ما ارادوا و اثبت الامر بکلماتهم و قطع دابر الظّالمین کذلک فصّلنا فی هذا اللّوح اسرار الامر فطوبی لمن یقرئه و یتفکّر فیما سطر علیه و یخرج ما کنز فیه من لئالی علم منیر</w:t>
      </w:r>
    </w:p>
    <w:p>
      <w:pPr>
        <w:pStyle w:val="RtlNormalLow"/>
        <w:bidi/>
      </w:pPr>
      <w:r>
        <w:rPr>
          <w:rtl/>
        </w:rPr>
        <w:t xml:space="preserve">ان یا ایّها الملوک فی البهآء لا تفعلوا کما فعلوا الملوک بنا فی تلک الایّام و منهم ملک العجم الّذی علّق هیکل الامر فی الهوآء و قتله بظلم بکت علیه کلّ الاشیآء ثمّ اهل الفردوس ثمّ اهل ملأ العالین و قتل انفس معدودات من ذوی قرابتنا و غار اموالنا و جعل اهلنا اساری بایدی الظّالمین و حبسنی مرّة بعد مرّة تاللّه الحقّ لن یقدر احد ان یحصی ما ورد علیّ فی السّجن الّا اللّه المحصی العلیم القدیر ثمّ بعد ذلک اخرجنی مع اهلی عن الدّیار الی ان ادخلنا العراق بحزن مبین و کنّا فیه الی ان قام علینا ملک الرّوم و دعانا الی مقرّ سلطنته و اذا وردنا علیه جری علینا ما استفرح به ملک العجم الی ان دخلنا فی هذا السّجن الّذی انقطع فیه عن ذیلنا ایدی المحبّین کذلک فعل بنا ولکن انّا نشکر اللّه بما ورد علینا من محکم قضایاه و نحمده علی ذلک رجآء ما عنده و انّه لهو الغفّار الرّحیم</w:t>
      </w:r>
    </w:p>
    <w:p>
      <w:pPr>
        <w:pStyle w:val="RtlNormalLow"/>
        <w:bidi/>
      </w:pPr>
      <w:r>
        <w:rPr>
          <w:rtl/>
        </w:rPr>
        <w:t xml:space="preserve">ان یا اسمنا المرسل و مظاهره انّا عزّزناکم و ارفعناکم و جعلناکم مظاهرنا فی ملکوت الاسمآء ایّاکم ان لا یغرّنّکم شیئ عن بارئکم و لا یحجبنّکم ارتفاع ذکرکم عن موجدکم خافوا عن اللّه و کونوا من المتّقین</w:t>
      </w:r>
    </w:p>
    <w:p>
      <w:pPr>
        <w:pStyle w:val="RtlNormalLow"/>
        <w:bidi/>
      </w:pPr>
      <w:r>
        <w:rPr>
          <w:rtl/>
        </w:rPr>
        <w:t xml:space="preserve">ان یا مرایا هذا الاسم لا تفعلوا بنفسی کما فعلوا المرایا فی تلک الایّام لانّکم خلقتم بامری و بعثتم بارادة من قلمی ان انتم من الشّاعرین هل ینبغی للاشباح بان تنکر انوار الشّمس او تعترض علیها بعد الّذی خلقت بها لا فونفسی المهیمن العزیز القدیر و انّ اعراضهم عن الشّمس و اعتراضهم علیها کاعتراض الجُعل علی رایحة المسک و کذلک مثّلنا للعباد مثلاً لعلّ النّاس کانوا بآیات ربّهم لمن الموقنین و من لن یبلّغ نفسه رسالات اللّه ربّه و لن یمنعها عن البغی و الفحشآء و ما نهی عنه فی الالواح انّه لمحروم عن تجلّی هذا الاسم و یکون من المحرومین</w:t>
      </w:r>
    </w:p>
    <w:p>
      <w:pPr>
        <w:pStyle w:val="RtlNormalLow"/>
        <w:bidi/>
      </w:pPr>
      <w:r>
        <w:rPr>
          <w:rtl/>
        </w:rPr>
        <w:t xml:space="preserve">ان یا اهل البهآء بلّغوا انفسکم رسالات ربّکم ثمّ بلّغوا العباد لیحیط بکم رسالات اللّه علی العالمین ایّاکم ان لا تحرموا انفسکم عن هذا الفضل الامنع المنیع و انّک انت یا ایّها العبد قم عن رقدک ثمّ بلّغ النّاس بما امرت من لدن ربّک الرّحمن الرّحیم و لا تنظر الی احد ثمّ انظر الی وجه ربّک العزیز المنیر فاکف بربّک عن دونه لتشهد نفسک غنیّاً عن العالمین انّا نزّلنا هذا الرّضوان و ارسلناه الیک لتفکّر فیه و بما علیه و تشکر ربّک و تکون من الشّاکرین فانقطع عن الدّنیا و زخرفها ثمّ استعن باللّه فی کلّ الامور و کن من المتوکّلین ثمّ اجتمع النّاس علی امر ربّک و کن من المحسنین ان اطلع عن افق اللّسان بصمصام البیان ثمّ غنّ علی لحنی بین السّموات و الارضین و ان وجدت نفسک مخموداً فاشتعل من هذه النّار باسم ربّک المختار لتستجذب بک قلوب الابرار من عبادنا المقرّبین و ان وجدت نفسک علیلاً فاستشف باسمی الشّافی لیستشفی بک کلّ مریض و علیل کذلک قدّرنا لک و امرناک به لتکون من العاملین و علیک انوار ربّک باسمی الابهی و علی من معک من عبادنا الموقنین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lthk5mybz-jsm0sppip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4l18qy65pl9jku_zu3o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pnocigkqopupfnnwycph" Type="http://schemas.openxmlformats.org/officeDocument/2006/relationships/hyperlink" Target="#&#1587;&#1608;&#1585;&#1577;-&#1575;&#1587;&#1605;&#1606;&#1575;-&#1575;&#1604;&#1605;&#1585;&#1587;&#1604;---&#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1777;&#1781;" TargetMode="External"/><Relationship Id="rIdxihugegicz58msniclulh" Type="http://schemas.openxmlformats.org/officeDocument/2006/relationships/hyperlink" Target="#&#1607;&#1608;-&#1575;&#1604;&#1575;&#1576;&#1583;&#1593;-&#1575;&#1604;&#1575;&#1602;&#1583;&#1587;-&#1575;&#1604;&#1575;&#1585;&#1601;&#1593;-&#1575;&#1604;&#1575;&#1576;&#1607;&#1740;" TargetMode="External"/><Relationship Id="rId9" Type="http://schemas.openxmlformats.org/officeDocument/2006/relationships/image" Target="media/snmluykt0_kr4n82wtt4u.png"/></Relationships>
</file>

<file path=word/_rels/footer1.xml.rels><?xml version="1.0" encoding="UTF-8"?><Relationships xmlns="http://schemas.openxmlformats.org/package/2006/relationships"><Relationship Id="rId0" Type="http://schemas.openxmlformats.org/officeDocument/2006/relationships/image" Target="media/riudbiwizgwli8dx0lmbz.png"/><Relationship Id="rId1" Type="http://schemas.openxmlformats.org/officeDocument/2006/relationships/image" Target="media/422vqe9qutvgrhdpwohzx.png"/></Relationships>
</file>

<file path=word/_rels/footer2.xml.rels><?xml version="1.0" encoding="UTF-8"?><Relationships xmlns="http://schemas.openxmlformats.org/package/2006/relationships"><Relationship Id="rIdclthk5mybz-jsm0sppipa" Type="http://schemas.openxmlformats.org/officeDocument/2006/relationships/hyperlink" Target="https://oceanoflights.org/bahaullah-bwc-lib-615-ar" TargetMode="External"/><Relationship Id="rIds4l18qy65pl9jku_zu3od" Type="http://schemas.openxmlformats.org/officeDocument/2006/relationships/hyperlink" Target="https://oceanoflights.org" TargetMode="External"/><Relationship Id="rId0" Type="http://schemas.openxmlformats.org/officeDocument/2006/relationships/image" Target="media/5khfc3kiscmpm7knrmqiz.png"/><Relationship Id="rId1" Type="http://schemas.openxmlformats.org/officeDocument/2006/relationships/image" Target="media/tcbzmpadmvooq9g_jonj0.png"/><Relationship Id="rId2" Type="http://schemas.openxmlformats.org/officeDocument/2006/relationships/image" Target="media/2n5cqozrzr19cu2_fbyh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ssb-n7zbiaikpvyiocys.png"/><Relationship Id="rId1" Type="http://schemas.openxmlformats.org/officeDocument/2006/relationships/image" Target="media/mthmmawwhvx-fg4v0geqo.png"/></Relationships>
</file>

<file path=word/_rels/header2.xml.rels><?xml version="1.0" encoding="UTF-8"?><Relationships xmlns="http://schemas.openxmlformats.org/package/2006/relationships"><Relationship Id="rId0" Type="http://schemas.openxmlformats.org/officeDocument/2006/relationships/image" Target="media/deyu3bjs8shmsxca4bcqj.png"/><Relationship Id="rId1" Type="http://schemas.openxmlformats.org/officeDocument/2006/relationships/image" Target="media/_yskjtvuqqbh2k3zx-yh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اسمنا المرسل</dc:title>
  <dc:creator>Ocean of Lights</dc:creator>
  <cp:lastModifiedBy>Ocean of Lights</cp:lastModifiedBy>
  <cp:revision>1</cp:revision>
  <dcterms:created xsi:type="dcterms:W3CDTF">2025-12-08T05:22:06.127Z</dcterms:created>
  <dcterms:modified xsi:type="dcterms:W3CDTF">2025-12-08T05:22:06.127Z</dcterms:modified>
</cp:coreProperties>
</file>

<file path=docProps/custom.xml><?xml version="1.0" encoding="utf-8"?>
<Properties xmlns="http://schemas.openxmlformats.org/officeDocument/2006/custom-properties" xmlns:vt="http://schemas.openxmlformats.org/officeDocument/2006/docPropsVTypes"/>
</file>