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الهی هذا غصن انشعب من دوحة فردانیّتک و سدرة وحدانیّتک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qhfv1hkbjlxzlm7hbhl-3"/>
      <w:r>
        <w:rPr>
          <w:rtl/>
        </w:rPr>
        <w:t xml:space="preserve">از الواح حضرت بهاءالله - بر اساس نسخه موجود در "کتابخانه آثار بهائی" در مرکز جهانی بهائی – شمارۀ ۷۱۹</w:t>
      </w:r>
    </w:p>
    <w:p>
      <w:pPr>
        <w:pStyle w:val="Heading2"/>
        <w:pStyle w:val="RtlHeading2Low"/>
        <w:bidi/>
      </w:pPr>
      <w:hyperlink w:history="1" r:id="rIdxufhvilggxe_w4sm4is3d"/>
      <w:r>
        <w:rPr>
          <w:rtl/>
        </w:rPr>
        <w:t xml:space="preserve">الأعظم الأبهی</w:t>
      </w:r>
    </w:p>
    <w:p>
      <w:pPr>
        <w:pStyle w:val="RtlNormalLow"/>
        <w:bidi/>
      </w:pPr>
      <w:r>
        <w:rPr>
          <w:rtl/>
        </w:rPr>
        <w:t xml:space="preserve">یا الهی هذا غصن انشعب من دوحة فردانیّتک و سدرة وحدانیّتک تراه یا الهی ناظراً الیک و متمسّکاً بحبل الطافک فاحفظه فی جوار رحمتک انت تعلم یا الهی انّی ما اریده الّا بما اردته و ما اخترته الّا بما اصطفیته فانصره بجنود ارضک و سمائک و انصر یا الهی من نصره ثمّ اختر من اختاره و ایّد من اقبل الیه ثمّ اخذل من انکره و لم یرده ای ربّ تری حین الوحی یتحرّک قلمی و ترتعش ارکانی اسألک بولهی فی حبّک و شوقی فی اظهار امرک بأن تقدّر له و لمحبّیه ما قدّرته لسفرائک و امنآء وحیک انّک انت اللّه المقتدر القدیر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xaxdenuyxuuzcdtwqtd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jq1n8i9-mgmo3skvrfn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0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1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1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1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0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qhfv1hkbjlxzlm7hbhl-3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7;&#1785;" TargetMode="External"/><Relationship Id="rIdxufhvilggxe_w4sm4is3d" Type="http://schemas.openxmlformats.org/officeDocument/2006/relationships/hyperlink" Target="#&#1575;&#1604;&#1571;&#1593;&#1592;&#1605;-&#1575;&#1604;&#1571;&#1576;&#1607;&#1740;" TargetMode="External"/><Relationship Id="rId9" Type="http://schemas.openxmlformats.org/officeDocument/2006/relationships/image" Target="media/yi5e4m_fmfpwfy7udnm3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pnytngeuancnbu-7w57r.png"/><Relationship Id="rId1" Type="http://schemas.openxmlformats.org/officeDocument/2006/relationships/image" Target="media/xvsw9vm-erffphcwv_eex.png"/></Relationships>
</file>

<file path=word/_rels/footer2.xml.rels><?xml version="1.0" encoding="UTF-8"?><Relationships xmlns="http://schemas.openxmlformats.org/package/2006/relationships"><Relationship Id="rIdrxaxdenuyxuuzcdtwqtdx" Type="http://schemas.openxmlformats.org/officeDocument/2006/relationships/hyperlink" Target="https://oceanoflights.org/bahaullah-bwc-lib-719-ar" TargetMode="External"/><Relationship Id="rIdajq1n8i9-mgmo3skvrfnk" Type="http://schemas.openxmlformats.org/officeDocument/2006/relationships/hyperlink" Target="https://oceanoflights.org" TargetMode="External"/><Relationship Id="rId0" Type="http://schemas.openxmlformats.org/officeDocument/2006/relationships/image" Target="media/klsuwe-4zwczpgyf6mg9a.png"/><Relationship Id="rId1" Type="http://schemas.openxmlformats.org/officeDocument/2006/relationships/image" Target="media/uemxifve3jn0nxt-d1ah7.png"/><Relationship Id="rId2" Type="http://schemas.openxmlformats.org/officeDocument/2006/relationships/image" Target="media/wcsgvcijo6_-0_td5mqs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p-phebhluxzo2zbyxtva.png"/><Relationship Id="rId1" Type="http://schemas.openxmlformats.org/officeDocument/2006/relationships/image" Target="media/wp31nbfjaamy3twas0di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_v7rdl_ehdgee4us_9ckw.png"/><Relationship Id="rId1" Type="http://schemas.openxmlformats.org/officeDocument/2006/relationships/image" Target="media/-1rdbznsmyf0mdgw6r0f_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الهی هذا غصن انشعب من دوحة فردانیّتک و سدرة وحدانیّتک ...</dc:title>
  <dc:creator>Ocean of Lights</dc:creator>
  <cp:lastModifiedBy>Ocean of Lights</cp:lastModifiedBy>
  <cp:revision>1</cp:revision>
  <dcterms:created xsi:type="dcterms:W3CDTF">2025-12-14T05:03:35.167Z</dcterms:created>
  <dcterms:modified xsi:type="dcterms:W3CDTF">2025-12-14T05:03:35.167Z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