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یا اهل قفقاز قد سالت البطحآء و انار الأفق الأعلی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wkigyzt8c-7fw0h_ep2je"/>
      <w:r>
        <w:rPr>
          <w:rtl/>
        </w:rPr>
        <w:t xml:space="preserve">از الواح حضرت بهاءالله - بر اساس نسخه موجود در "کتابخانه آثار بهائی" در مرکز جهانی بهائی – شمارۀ ۷۲۳</w:t>
      </w:r>
    </w:p>
    <w:p>
      <w:pPr>
        <w:pStyle w:val="Heading2"/>
        <w:pStyle w:val="RtlHeading2Low"/>
        <w:bidi/>
      </w:pPr>
      <w:hyperlink w:history="1" r:id="rIdqhfje-8tmamdlfepmd1_5"/>
      <w:r>
        <w:rPr>
          <w:rtl/>
        </w:rPr>
        <w:t xml:space="preserve">هو اللّه تعالی شأنه الحکمة و البیان</w:t>
      </w:r>
    </w:p>
    <w:p>
      <w:pPr>
        <w:pStyle w:val="RtlNormalLow"/>
        <w:bidi/>
      </w:pPr>
      <w:r>
        <w:rPr>
          <w:rtl/>
        </w:rPr>
        <w:t xml:space="preserve">یا اهل قفقاز قد سالت البطحآء و انار الأفق الأعلی لعمری افترّ ثغر الحجاز بما ارتفع خبآء المجد علی کوم اللّه و اشرق نیّر الظّهور من افق الارادة بعدما انشقّت سبحات الجلال من اصبع الاقتدار هذا یوم فیه اخذ سکر رحیق البیان من فی الامکان افرحوا ثمّ ابشروا بما فاحت النّفحة و ارتفعت الصّیحة و نصبت الرّایة النّورآء علی البقعة الحمرآء و استوی هیکل العلم علی عرش البیان و دعا الکلّ الی اللّه مالک الأدیان قد فزتم بیوم اخبر به رسل اللّه و اصفیائه و بشّرت به کتب اللّه ربّ الأرباب ما من رسول الّا و قد نطق بثنائه و ما من نبیّ الّا و قد ذکره فی العشیّ و الاشراق هذا یوم فیه انجذبت الأشیآء من ندآء اللّه مالک الأسمآء و نطقت بما نطق به لسان العظمة الملک للّه الواحد المختار انّ السّمیع من سمع و اجاب و البصیر من رأی الآیة الکبری اذ انار افق الظّهور و ارتعدت فرائص العباد من خشیة اللّه مالک الایجاد</w:t>
      </w:r>
    </w:p>
    <w:p>
      <w:pPr>
        <w:pStyle w:val="RtlNormalLow"/>
        <w:bidi/>
      </w:pPr>
      <w:r>
        <w:rPr>
          <w:rtl/>
        </w:rPr>
        <w:t xml:space="preserve">یا اهل قفقاز اسمعوا ندآء المظلوم انّه اقبل الیکم و ذکرکم بآیات تطیر بها الأجساد قد ماج بحر الکرم امام وجوه العالم و الأمم فی غفلة و ضلال الّا من انقذته ایادی الاقتدار من لدی اللّه مالک الرّقاب</w:t>
      </w:r>
    </w:p>
    <w:p>
      <w:pPr>
        <w:pStyle w:val="RtlNormalLow"/>
        <w:bidi/>
      </w:pPr>
      <w:r>
        <w:rPr>
          <w:rtl/>
        </w:rPr>
        <w:t xml:space="preserve">یا معشر العلمآء خافوا اللّه و لا تنکروا الّذی اتی من سمآء الفضل و العطآء بآیات لا تعادلها خزائن الأرض یشهد بذلک امّ الکتاب من اعلی المقام انصفوا باللّه و لا تتّبعوا الظّنون و الأوهام هذا یوم فیه انشقّت سبحات الجلال من اصبع الاقتدار و ظهر ما کان مکنوناً فی ازل الآزال</w:t>
      </w:r>
    </w:p>
    <w:p>
      <w:pPr>
        <w:pStyle w:val="RtlNormalLow"/>
        <w:bidi/>
      </w:pPr>
      <w:r>
        <w:rPr>
          <w:rtl/>
        </w:rPr>
        <w:t xml:space="preserve">یا معشر العلمآء اسمعوا ندآء المظلوم انّه یذکّرکم لوجه اللّه بما یقرّبکم الیه انّه هو العزیز الفضّال و ما اراد منکم شیئاً ینطق بینکم بأعلی النّدآء و یذکّرکم بهذا الیوم الّذی فیه قام النّاس لربّ العباد قد ظهرنا و اظهرنا السّبیل و فتحنا باب الفردوس الأعلی اقبلوا بقلوب نورآء کذلک ینصحکم من اتی بالحقّ من ملکوت البیان برایات الآیات</w:t>
      </w:r>
    </w:p>
    <w:p>
      <w:pPr>
        <w:pStyle w:val="RtlNormalLow"/>
        <w:bidi/>
      </w:pPr>
      <w:r>
        <w:rPr>
          <w:rtl/>
        </w:rPr>
        <w:t xml:space="preserve">یا معشر البشر قد ظهر المنظر الأکبر و مالک القدر استوی علی عرش اسمه الأعظم اتّقوا اللّه و لا تتّبعوا کلّ غافل مرتاب انّا انفقنا ما عندنا و حملنا الشّدائد کلّها لارتقائکم بمرقاة الانقطاع الی مالک الابداع قد ورد علینا من المصائب و البلایا ما عجزت عن ذکرها الأقلام قد تزیّن العالم بنفحات الوحی و النّاس فی نوم عجاب فلمّا اظهرت القدرة اعلامها و فجر الظّهور لوائه اعترض العباد منهم من قال انّه افتری علی اللّه و منهم من قام علی اعراض ناحت به الأرض و نسفت به الجبال لعمر اللّه انّا ما اردنا الّا تقرّب العباد الی ما ینفعهم و یزیّنهم بطراز الآداب انّا امسکنا فی کلّ الأحوال زمام القلم و ما اظهرنا من کنوزه الّا علی قدر و مقدار قدّسوا نفوسکم بما جری من قلمی الأعلی و زیّنوها بالأمانة و العفّة و العدل و الاصطبار</w:t>
      </w:r>
    </w:p>
    <w:p>
      <w:pPr>
        <w:pStyle w:val="RtlNormalLow"/>
        <w:bidi/>
      </w:pPr>
      <w:r>
        <w:rPr>
          <w:rtl/>
        </w:rPr>
        <w:t xml:space="preserve">قل یا معشر العلمآء أ تنکرون الّذی اتی من سمآء الأمر بجنود الحکمة و البیان و ما اراد الّا تطهیر القلوب و تقدیسها من نار الضّغینة و البغضآء بذلک ورد علینا ما صاحت به الحصاة هذا یوم فیه اهتزّت الأرض و السّمآء من نفحات الوحی و نطقت الأشیآء بما نطق لسان العظمة فی اوّل الأیّام</w:t>
      </w:r>
    </w:p>
    <w:p>
      <w:pPr>
        <w:pStyle w:val="RtlNormalLow"/>
        <w:bidi/>
      </w:pPr>
      <w:r>
        <w:rPr>
          <w:rtl/>
        </w:rPr>
        <w:t xml:space="preserve">یا اهل قفقاز قد اتاکم من سمّی بعبدالکریم و اخبرکم بهذا السّرّ الّذی بذکره انجذبت القلوب و بهجره ذابت الأکباد انّه کان متمسّکاً بحبل ولایتی و متشبّثاً بذیل رحمة ربّه مالک الأنام ایّاکم ان تمنعکم شبهات القوم عن اسمی القیّوم او تخوّفکم سطوة العالم فی هذا الأمر الّذی به اضطربت افئدة الأشرار لا تحرموا انفسکم عن البحر الأعظم الّذی ماج امام وجوه العالم و لا تنکروا الّذی به سرت نسمة اللّه و نادی الرّوح الملک للّه الواحد الغفّار تاللّه هذا یوم الآذان لأنّها خلقت لاصغآء ندائی و یوم الأبصار لأنّها ذوّتت لمشاهدة افقی الّذی به اشرقت الأنوار ایّاکم ان تمنعکم ضوضآء العالم عن مالک القدم ضعوا ما عند القوم متوجّهین الی انوار وجه ربّکم مالک المآب تاللّه قد اشرق النّور من افق الظّهور و نطق مکلّم الطّور و مرّت الجبال کمرّ السّحاب</w:t>
      </w:r>
    </w:p>
    <w:p>
      <w:pPr>
        <w:pStyle w:val="RtlNormalLow"/>
        <w:bidi/>
      </w:pPr>
      <w:r>
        <w:rPr>
          <w:rtl/>
        </w:rPr>
        <w:t xml:space="preserve">یا معشر الفقهآء خافوا اللّه و لا تمنعوا العباد عن فرات الحکمة و البیان انصفوا فیما ظهر بالحقّ و لا تتّبعوا کلّ آمر سفّاک قد افترّ ثغر البیان بالبرهان و نطق العلم قد اتی المعلوم بقدرة و سلطان ضعوا علومکم قد اشرق نیّر العلم من آفاق الزّبر و الألواح هذا یوم فیه ارتفع النّدآء من کلّ الجهات بما تشرّفت الأراضی المقدّسة بقدوم من اتی من سمآء الفضل بالحکمة و البیان کذلک زیّنّا سمآء العرفان بأنجم البرهان و الألواح بطراز قلمی الأعلی الّذی اذا ارتفع صریره نطقت سدرة المنتهی العزّة للّه المهیمن علی من فی الأرضین و السّموات</w:t>
      </w:r>
    </w:p>
    <w:p>
      <w:pPr>
        <w:pStyle w:val="RtlNormalLow"/>
        <w:bidi/>
      </w:pPr>
      <w:r>
        <w:rPr>
          <w:rtl/>
        </w:rPr>
        <w:t xml:space="preserve">ندای مالک اسماء را بلسان پارسی احلی بشنوید او است کوثر حیوان و او است نفحۀ رحمن مقبلین را بفردوس اعلی راه نماید و در ظلّ قباب عظمت مقام و مقرّ معیّن فرماید طوبی از برای سمعی که از اصغاء ندا محروم نشد و از برای بصری که حجبات عالم او را از مشاهده بازنداشت</w:t>
      </w:r>
    </w:p>
    <w:p>
      <w:pPr>
        <w:pStyle w:val="RtlNormalLow"/>
        <w:bidi/>
      </w:pPr>
      <w:r>
        <w:rPr>
          <w:rtl/>
        </w:rPr>
        <w:t xml:space="preserve">ای اهل قفقاز بشنوید ندای مظلوم را اینست آن ندائی که اهل عالم از برای اصغاء آن از عدم بوجود آمده‌اند امروز صریر قلم اعلی مرتفع و سدرۀ منتهی باثمار لطیفۀ جنیّه ظاهر خود را از مائدۀ معنوی الهی محروم منمائید جهد نمائید شاید در این دار فانی کسب مقامات باقیه نمائید سراج عالم دانائی است و نور آن بینائی از حقّ بطلبید شما را مؤیّد فرماید بر آنچه سبب اعلاء کلمة اللّه است سبحان‌اللّه بعضی از ناس که خود را شخص اوّل در علم و دانائی میشمرند از ما ینبغی بی‌بهره و بی‌نصیب مشاهده میشوند مقصود از دانائی علمی است که سبب حفظ و عمار و اصلاح و منفعت اهل عالم است علوم و فنون و معارف از اثمار سدرۀ انسانی بوده بی سدره ثمر یافت نمیشود ظهور این بعد وجود آن است طوبی از برای نفسی که باصغا کفایت ننماید و هر قائلی را تصدیق نکند و از هر واردی مطمئنّ نشود اگر نفسی در بارۀ حزبی از احزاب بگوید یا بنویسد آنچه را که سبب ذلّت و اذیّت گردد اگر بحر علم باشد بقدر خسی وقر و قدر نزد صاحبان بصر نداشته و ندارد محلّی که جز معروف از او ظاهر نشده در حقّش گفته‌اند آنچه را که ذکرش لایق نه</w:t>
      </w:r>
    </w:p>
    <w:p>
      <w:pPr>
        <w:pStyle w:val="RtlNormalLow"/>
        <w:bidi/>
      </w:pPr>
      <w:r>
        <w:rPr>
          <w:rtl/>
        </w:rPr>
        <w:t xml:space="preserve">ای اهل عالم ثمرۀ سدرۀ انسانی عدل و انصاف بوده اگر دارای این ثمر نباشد لایق نار است قد اعمی الغرور ابصارهم و بصائرهم عالم بدو چیز محتاج نظم و عدل انّ الممالک تحتاج بنظام یحرسها و عدل یحرثها کذلک یعلّمکم المظلوم من شطر السّجن امراً من لدنه و هو الحقّ علّام الغیوب</w:t>
      </w:r>
    </w:p>
    <w:p>
      <w:pPr>
        <w:pStyle w:val="RtlNormalLow"/>
        <w:bidi/>
      </w:pPr>
      <w:r>
        <w:rPr>
          <w:rtl/>
        </w:rPr>
        <w:t xml:space="preserve">ای اهل علم خود را بشناسید و بر مردم افتخار مکنید لا تکونوا کالّذین بدّلوا نعمة اللّه کفراً و احلّوا قومهم دار البوار علمی را بیاموزید که شما را از ضغینه و بغضا و حرص و هوی حفظ نماید و بفرح اکبر رساند اشرف و احسن و افضل و اعظم اشیاء عالم علم است علمی که نجات بخشد نه هلاک نماید این علم انفس اشیاء عالم است و اعزّ آن یشهد بذلک من ینطق انّه اتی بالحقّ و هدی الکلّ الی صراط اللّه المستقیم</w:t>
      </w:r>
    </w:p>
    <w:p>
      <w:pPr>
        <w:pStyle w:val="RtlNormalLow"/>
        <w:bidi/>
      </w:pPr>
      <w:r>
        <w:rPr>
          <w:rtl/>
        </w:rPr>
        <w:t xml:space="preserve">جناب عبدالکریم نموداری بود از این ظهور اعظم و بمثابۀ نسیم صبحگاهی از شطر عنایت ربّانی مرور نمود او بنفسه بنار محبّت این ظهور مشتعل بود و از دریای معرفت قسمتی باو عطا شد ذلک من فضل اللّه علیه ولکن از بعضی بیانات او مقصود معلوم نه یعنی بعضی از دوستان کما هی آگاهی حاصل ننمودند کذلک نطق بحر البیان من لدی الرّحمن فی مدینة عکّآء الّتی سمّیت من قبل بالبقعة البیضآء و بالأسمآء الحسنی فی ایّام اللّه ربّ العالمین</w:t>
      </w:r>
    </w:p>
    <w:p>
      <w:pPr>
        <w:pStyle w:val="RtlNormalLow"/>
        <w:bidi/>
      </w:pPr>
      <w:r>
        <w:rPr>
          <w:rtl/>
        </w:rPr>
        <w:t xml:space="preserve">یا اهل قفقاز در آخر بیان شما را وصیّت مینمائیم بامانت و دیانت و عفّت و صدق و وفا امروز جنود اللّه اعمال طیّبه و اخلاق مرضیّه بوده و هست باین جنود حقّ را نصرت نمائید و مدائن قلوب را اخذ کنید و سلطان این جنود تقوی اللّه بوده حقّ آگاه و عالم گواه که این مظلوم لازال اولیای حقّ را بنصائحی که سبب نجاح و علّت فلاح است وصیّت فرموده و کفی به شهیداً و علیماً و از برای شما تأیید میطلبیم تا حلاوت صریر قلم اعلی را بیابید و باثمار سدرۀ منتهی مرزوق گردید البهآء المشرق من افق سمآء عنایتی علی اهل البهآء الّذین بهم سرت السّفینة الحمرآء علی بحر الأسمآء اولئک عباد یصلّینّ علیهم الملأ الأعلی و اهل الفردوس فی العشیّ و الاشراق</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2-m9iodfih2jtmnagf8w">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3u_4btizla-mcp99ni-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2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2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2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2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2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wkigyzt8c-7fw0h_ep2j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3;&#1778;&#1779;" TargetMode="External"/><Relationship Id="rIdqhfje-8tmamdlfepmd1_5" Type="http://schemas.openxmlformats.org/officeDocument/2006/relationships/hyperlink" Target="#&#1607;&#1608;-&#1575;&#1604;&#1604;&#1617;&#1607;-&#1578;&#1593;&#1575;&#1604;&#1740;-&#1588;&#1571;&#1606;&#1607;-&#1575;&#1604;&#1581;&#1705;&#1605;&#1577;-&#1608;-&#1575;&#1604;&#1576;&#1740;&#1575;&#1606;" TargetMode="External"/><Relationship Id="rId9" Type="http://schemas.openxmlformats.org/officeDocument/2006/relationships/image" Target="media/dybla-mte-ikdrm-iqazc.png"/></Relationships>
</file>

<file path=word/_rels/footer1.xml.rels><?xml version="1.0" encoding="UTF-8"?><Relationships xmlns="http://schemas.openxmlformats.org/package/2006/relationships"><Relationship Id="rId0" Type="http://schemas.openxmlformats.org/officeDocument/2006/relationships/image" Target="media/rarfx4gkc6p_glfp-lprd.png"/><Relationship Id="rId1" Type="http://schemas.openxmlformats.org/officeDocument/2006/relationships/image" Target="media/z9vipsxtjd4_1zy_hhvz0.png"/></Relationships>
</file>

<file path=word/_rels/footer2.xml.rels><?xml version="1.0" encoding="UTF-8"?><Relationships xmlns="http://schemas.openxmlformats.org/package/2006/relationships"><Relationship Id="rIdi2-m9iodfih2jtmnagf8w" Type="http://schemas.openxmlformats.org/officeDocument/2006/relationships/hyperlink" Target="https://oceanoflights.org/bahaullah-bwc-lib-723-fa" TargetMode="External"/><Relationship Id="rIdi3u_4btizla-mcp99ni-f" Type="http://schemas.openxmlformats.org/officeDocument/2006/relationships/hyperlink" Target="https://oceanoflights.org" TargetMode="External"/><Relationship Id="rId0" Type="http://schemas.openxmlformats.org/officeDocument/2006/relationships/image" Target="media/n9zgyuatd1zzlpsh8yfug.png"/><Relationship Id="rId1" Type="http://schemas.openxmlformats.org/officeDocument/2006/relationships/image" Target="media/gvyncjxoidhv45gv3l8es.png"/><Relationship Id="rId2" Type="http://schemas.openxmlformats.org/officeDocument/2006/relationships/image" Target="media/cvf3zq_hiyblylczk7it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p9zsdvwkziemyswhbak7.png"/><Relationship Id="rId1" Type="http://schemas.openxmlformats.org/officeDocument/2006/relationships/image" Target="media/tj9rnklulaz2fsjhdhfay.png"/></Relationships>
</file>

<file path=word/_rels/header2.xml.rels><?xml version="1.0" encoding="UTF-8"?><Relationships xmlns="http://schemas.openxmlformats.org/package/2006/relationships"><Relationship Id="rId0" Type="http://schemas.openxmlformats.org/officeDocument/2006/relationships/image" Target="media/eokvp8sekhrk8-rfhbav2.png"/><Relationship Id="rId1" Type="http://schemas.openxmlformats.org/officeDocument/2006/relationships/image" Target="media/jt1vwta3ixgbttxqypscl.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یا اهل قفقاز قد سالت البطحآء و انار الأفق الأعلی ...</dc:title>
  <dc:creator>Ocean of Lights</dc:creator>
  <cp:lastModifiedBy>Ocean of Lights</cp:lastModifiedBy>
  <cp:revision>1</cp:revision>
  <dcterms:created xsi:type="dcterms:W3CDTF">2025-12-14T05:03:43.831Z</dcterms:created>
  <dcterms:modified xsi:type="dcterms:W3CDTF">2025-12-14T05:03:43.831Z</dcterms:modified>
</cp:coreProperties>
</file>

<file path=docProps/custom.xml><?xml version="1.0" encoding="utf-8"?>
<Properties xmlns="http://schemas.openxmlformats.org/officeDocument/2006/custom-properties" xmlns:vt="http://schemas.openxmlformats.org/officeDocument/2006/docPropsVTypes"/>
</file>