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#25,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xu6b_8ubh-jvutl0wpgz0"/>
      <w:r>
        <w:rPr>
          <w:rtl w:val="false"/>
        </w:rPr>
        <w:t xml:space="preserve">Days of Remembrance - Selections from the Writings of Bahá’u’lláh for Bahá’í Holy Days.</w:t>
      </w:r>
    </w:p>
    <w:p>
      <w:pPr>
        <w:pStyle w:val="Heading3"/>
        <w:pStyle w:val="Heading3"/>
        <w:bidi w:val="false"/>
      </w:pPr>
      <w:hyperlink w:history="1" r:id="rIdt5g6dg7pdimnnvao6mwxm"/>
      <w:r>
        <w:rPr>
          <w:rtl w:val="false"/>
        </w:rPr>
        <w:t xml:space="preserve">Riḍván- 25 -</w:t>
      </w:r>
    </w:p>
    <w:p>
      <w:pPr>
        <w:pStyle w:val="Normal"/>
        <w:bidi w:val="false"/>
      </w:pPr>
      <w:r>
        <w:rPr>
          <w:rtl w:val="false"/>
        </w:rPr>
        <w:t xml:space="preserve">Another letter of thine, which made mention of the hallowed and blessed days of Riḍván, was received. Praise be to God, there wafted therefrom the sweet savours of the rose-garden of true knowledge and inner meaning. Should the people of the world resolve, one and all, to extol the days that We passed in the garden of Najíb Pá</w:t>
      </w:r>
      <w:r>
        <w:rPr>
          <w:u w:val="single"/>
          <w:rtl w:val="false"/>
        </w:rPr>
        <w:t xml:space="preserve">sh</w:t>
      </w:r>
      <w:r>
        <w:rPr>
          <w:rtl w:val="false"/>
        </w:rPr>
        <w:t xml:space="preserve">á, which hath been designated as the Garden of Riḍván, they would find themselves utterly incapable thereof and would confess to their powerlessness.</w:t>
      </w:r>
    </w:p>
    <w:p>
      <w:pPr>
        <w:pStyle w:val="Normal"/>
        <w:bidi w:val="false"/>
      </w:pPr>
      <w:r>
        <w:rPr>
          <w:rtl w:val="false"/>
        </w:rPr>
        <w:t xml:space="preserve">Verily, the eye of creation hath never beheld the light of those days, nor hath the gaze of humankind ever witnessed their like. The approach of Him Who is the Desire of the world, His entrance into that garden, His ascent upon the throne of utterance, and the words that streamed forth from the mouth of His will at that moment shall forever transcend every earthly mention. Any attribute that might be ascribed unto them, any praise wherewith they might be extolled will fail to do justice to the dust that hath been ennobled by His footsteps, how much less to His mighty throne, His manifest establishment thereon, and His pervasive and all-embracing utterance. Indeed, the splendours of that Day elude the understanding and comprehension of the peoples of the world.</w:t>
      </w:r>
    </w:p>
    <w:p>
      <w:pPr>
        <w:pStyle w:val="Normal"/>
        <w:bidi w:val="false"/>
      </w:pPr>
      <w:r>
        <w:rPr>
          <w:rtl w:val="false"/>
        </w:rPr>
        <w:t xml:space="preserve">That garden hath been named after its caretaker, who was called Riḍván. Those were the days whereon the All-Merciful cast the splendour of all His names over all who are in His heaven and on His earth. Some among His chosen ones had the honour of witnessing those days and beholding that which was manifested therein. In the arrival and departure of the Ancient Beauty, the signs and tokens of God were made clear and evident, and the light of Revelation was made to shine forth in the plenitude of its glory. Verily, His majesty was exalted, His power magnified, and His sovereignty revealed.</w:t>
      </w:r>
    </w:p>
    <w:p>
      <w:pPr>
        <w:pStyle w:val="Normal"/>
        <w:bidi w:val="false"/>
      </w:pPr>
      <w:r>
        <w:rPr>
          <w:rtl w:val="false"/>
        </w:rPr>
        <w:t xml:space="preserve">This servant[11] besought his Lord to write down for His chosen ones the recompense of this Day and of that which shone forth thereon above the horizon of the will of our Lord, the All-Knowing, the All-Wise. Upon perusing thy letter, I presented myself before His throne and read it in its entirety in His presence. He graciously heard it and said, blessed and exalted be His utterance: “In My Name that hath shed its radiance upon all that are in heaven and on earth. O ‘Alí! Upon thee be My glory and My loving-kindness. Thou hast attained aforetime, and wilt continue hereafter to attain, unto My mention and My favour, and unto the Ocean and its waves, and the Light and its effulgence, and the Lote-Tree and its fruits, and the Sun and its rays. We have sent down unto thee, from the heaven of Our providence and bounty, verses whose import the wisest and most learned of men are powerless to apprehend. We beseech God, exalted and glorified be He, to aid thee at all times to serve His Cause amidst His servants, and to supply thee under all conditions, from the cup of His favour, with the living waters of His recognition, that all men may draw nigh unto His court of holiness and His throne of glory. He, verily, is the Almighty, the Most Powerful.</w:t>
      </w:r>
    </w:p>
    <w:p>
      <w:pPr>
        <w:pStyle w:val="Normal"/>
        <w:bidi w:val="false"/>
      </w:pPr>
      <w:r>
        <w:rPr>
          <w:rtl w:val="false"/>
        </w:rPr>
        <w:t xml:space="preserve">“Thou didst mention the days of Riḍván and those who gathered in thy house and in other homes to remember God, the Lord of the throne on high and of earth below, the King of this matchless Day. Well is it with the home that hath been adorned with My favour, within whose walls My remembrance hath been glorified, and which hath been honoured with the presence of such of My loved ones as have extolled My praise, clung to the cord of My providence, and recited My verses. These, verily, are among those honoured servants whom God hath extolled in the Qayyúmu’l-Asmá’ and other Holy Books. He, verily, is the One Who heareth all, Who seeth all, and Who is ready to answer.</w:t>
      </w:r>
    </w:p>
    <w:p>
      <w:pPr>
        <w:pStyle w:val="Normal"/>
        <w:bidi w:val="false"/>
      </w:pPr>
      <w:r>
        <w:rPr>
          <w:rtl w:val="false"/>
        </w:rPr>
        <w:t xml:space="preserve">“We, verily, have heard their remembrance and praise of this Announcement concerning which the Concourse on high hath cried out: By God! This is the Great Announcement which hath been mentioned in the Qur’án and in the former Books revealed by God, the Lord of the worlds. He, verily, praiseth His own Self on their behalf and mentioneth Himself through their tongues. He, verily, is the Most Generous, the Lord of grace abounding. Blessed the steadfast soul that hath stood unswayed by the tempestuous gales of doubt which the enemies have unleashed. And blessed the faithful one that hath remained unshaken by the onslaught of the hosts of oppression and the ascendancy of the exponents of denial, them that have fallen prey to their own idle imaginings and repudiated the very One to Whom they claim allegiance. These, verily, are accounted among the lost in My manifest Book.</w:t>
      </w:r>
    </w:p>
    <w:p>
      <w:pPr>
        <w:pStyle w:val="Normal"/>
        <w:bidi w:val="false"/>
      </w:pPr>
      <w:r>
        <w:rPr>
          <w:rtl w:val="false"/>
        </w:rPr>
        <w:t xml:space="preserve">“O ‘Alí! Call upon My loved ones on My behalf. Convey unto them My praise, My remembrance, and My greetings, that the sweet fragrances of the bounty of thy Lord may attract them and draw them nigh unto God, the Almighty, the All-Praised. We, moreover, call to remembrance My handmaidens and My leaves who have held fast to My Tree and clung to the hem of My mighty and luminous Robe. Upon thee, and upon them, man and woman alike, be the glory of God, the Compassionate, the Ever-Forgiving, the Most Merciful.”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0gagklfum14cfyd_a21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t2uigvel4q9vymvhe-_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u6b_8ubh-jvutl0wpgz0" Type="http://schemas.openxmlformats.org/officeDocument/2006/relationships/hyperlink" Target="#days-of-remembrance---selections-from-the-writings-of-bah&#225;ull&#225;h-for-bah&#225;&#237;-holy-days" TargetMode="External"/><Relationship Id="rIdt5g6dg7pdimnnvao6mwxm" Type="http://schemas.openxmlformats.org/officeDocument/2006/relationships/hyperlink" Target="#ri&#7693;v&#225;n--25--" TargetMode="External"/><Relationship Id="rId9" Type="http://schemas.openxmlformats.org/officeDocument/2006/relationships/image" Target="media/bv-jqsjzicv9ho2f93ctk.png"/></Relationships>
</file>

<file path=word/_rels/footer1.xml.rels><?xml version="1.0" encoding="UTF-8"?><Relationships xmlns="http://schemas.openxmlformats.org/package/2006/relationships"><Relationship Id="rId0" Type="http://schemas.openxmlformats.org/officeDocument/2006/relationships/image" Target="media/adhvtzf6g95-4lzcceczt.png"/><Relationship Id="rId1" Type="http://schemas.openxmlformats.org/officeDocument/2006/relationships/image" Target="media/kczzreaouf7n3zb5ewnid.png"/></Relationships>
</file>

<file path=word/_rels/footer2.xml.rels><?xml version="1.0" encoding="UTF-8"?><Relationships xmlns="http://schemas.openxmlformats.org/package/2006/relationships"><Relationship Id="rIdy0gagklfum14cfyd_a212" Type="http://schemas.openxmlformats.org/officeDocument/2006/relationships/hyperlink" Target="https://oceanoflights.org/bahaullah-dor-25-en" TargetMode="External"/><Relationship Id="rIdwt2uigvel4q9vymvhe-_0" Type="http://schemas.openxmlformats.org/officeDocument/2006/relationships/hyperlink" Target="https://oceanoflights.org" TargetMode="External"/><Relationship Id="rId0" Type="http://schemas.openxmlformats.org/officeDocument/2006/relationships/image" Target="media/tqjsirjckoi7kzuu5rpzy.png"/><Relationship Id="rId1" Type="http://schemas.openxmlformats.org/officeDocument/2006/relationships/image" Target="media/r0psnl4dkmawpexgqzi-j.png"/><Relationship Id="rId2" Type="http://schemas.openxmlformats.org/officeDocument/2006/relationships/image" Target="media/bs313cmnrofm046ypfzc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khcu4n5ww28a6cvknicj.png"/><Relationship Id="rId1" Type="http://schemas.openxmlformats.org/officeDocument/2006/relationships/image" Target="media/1gnsszltmpp1q0goax2h5.png"/></Relationships>
</file>

<file path=word/_rels/header2.xml.rels><?xml version="1.0" encoding="UTF-8"?><Relationships xmlns="http://schemas.openxmlformats.org/package/2006/relationships"><Relationship Id="rId0" Type="http://schemas.openxmlformats.org/officeDocument/2006/relationships/image" Target="media/okn7l3eaexnb1qfthvpiu.png"/><Relationship Id="rId1" Type="http://schemas.openxmlformats.org/officeDocument/2006/relationships/image" Target="media/fiwh6kqmd9esviw1uzpf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#25, Riḍván</dc:title>
  <dc:creator>Ocean of Lights</dc:creator>
  <cp:lastModifiedBy>Ocean of Lights</cp:lastModifiedBy>
  <cp:revision>1</cp:revision>
  <dcterms:created xsi:type="dcterms:W3CDTF">2024-10-29T19:32:09.530Z</dcterms:created>
  <dcterms:modified xsi:type="dcterms:W3CDTF">2024-10-29T19:32:09.530Z</dcterms:modified>
</cp:coreProperties>
</file>

<file path=docProps/custom.xml><?xml version="1.0" encoding="utf-8"?>
<Properties xmlns="http://schemas.openxmlformats.org/officeDocument/2006/custom-properties" xmlns:vt="http://schemas.openxmlformats.org/officeDocument/2006/docPropsVTypes"/>
</file>