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عبدالرزّاق) و اينکه سؤال از خلق شده بود بدانکه لم يزل خلق بوده ولا يزال خواهد بود لا لاوّله بداية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...و اینکه سؤال از خلق شده بود بدان که لم‌ یزل خلق بوده و لا یزال خواهد بود لا لأوّله بدایة و لا لآخره نهایة اسم الخالق بنفسه یطلب المخلوق و کذلک اسم الرّبّ یقتضی المربوب</w:t>
      </w:r>
    </w:p>
    <w:p>
      <w:pPr>
        <w:pStyle w:val="RtlNormalLow"/>
        <w:bidi/>
      </w:pPr>
      <w:r>
        <w:rPr>
          <w:rtl/>
        </w:rPr>
        <w:t xml:space="preserve">و اینکه در کلمات قبل ذکر شده "کان إلهًا ولا مألوه وربًّا ولا مربوب"، و امثال ذلک معنی آن در جمیع احیان محقّق و این همان کلمه‌ایست که میفرماید کان الله و لم یکن معه من شیء و یکون بمثل ما قد کان و هر ذی بصری شهادت میدهد که الآن ربّ موجود و مربوب مفقود یعنی آن ساحت مقدّس است از ماسوی و آنچه در رتبهٴ ممکن ذکر می‌شود محدود است بحدودات امکانیّه و حقّ مقدّس از آن لم ‌یزل بوده و نبوده با او احدی نه اسم و نه رسم و نه وصف و لا یزال خواهد بود مقدّس از کلّ ما سواه</w:t>
      </w:r>
    </w:p>
    <w:p>
      <w:pPr>
        <w:pStyle w:val="RtlNormalLow"/>
        <w:bidi/>
      </w:pPr>
      <w:r>
        <w:rPr>
          <w:rtl/>
        </w:rPr>
        <w:t xml:space="preserve">مثلاً ملاحظه کن در حین ظهور مظهر کلّیّه قبل از آنکه آن ذات قدم خود را بشناساند و بکلمهٴ امریّه تنطّق فرماید عالم بوده و معلومی با او نبوده و هم‌چنین خالق بوده و مخلوقی با او نه چه که در آن حین قبض روح از کلّ ما یصدق علیه اسم شیء میشود و اینست آن یومی که میفرماید لمن الملک الیوم و نیست احدی مجیب...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j-tftuqqb35nahdea0rxi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a_m3dwkhxt87javn_mero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os2wpa_mawkjlcnj_sob2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3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3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3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3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xd5ejq6mz_weck0ubstts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17qlkimxdpaoipnuvpgvz.png"/><Relationship Id="rId1" Type="http://schemas.openxmlformats.org/officeDocument/2006/relationships/image" Target="media/vkug6deez3khzzwlel8dr.png"/></Relationships>
</file>

<file path=word/_rels/footer2.xml.rels><?xml version="1.0" encoding="UTF-8"?><Relationships xmlns="http://schemas.openxmlformats.org/package/2006/relationships"><Relationship Id="rIdj-tftuqqb35nahdea0rxi" Type="http://schemas.openxmlformats.org/officeDocument/2006/relationships/hyperlink" Target="https://oceanoflights.org/bahaullah-pub02-78-fa" TargetMode="External"/><Relationship Id="rIda_m3dwkhxt87javn_mero" Type="http://schemas.openxmlformats.org/officeDocument/2006/relationships/hyperlink" Target="https://oceanoflights.org/file/bahaullah-pub02-78_fa.m4a" TargetMode="External"/><Relationship Id="rIdos2wpa_mawkjlcnj_sob2" Type="http://schemas.openxmlformats.org/officeDocument/2006/relationships/hyperlink" Target="https://oceanoflights.org" TargetMode="External"/><Relationship Id="rId0" Type="http://schemas.openxmlformats.org/officeDocument/2006/relationships/image" Target="media/zoo4jxqrzapm9dghfb_fy.png"/><Relationship Id="rId1" Type="http://schemas.openxmlformats.org/officeDocument/2006/relationships/image" Target="media/4uztxncec788rcf63hqhi.png"/><Relationship Id="rId2" Type="http://schemas.openxmlformats.org/officeDocument/2006/relationships/image" Target="media/w8tssx_dhsw-essrelgc1.png"/><Relationship Id="rId3" Type="http://schemas.openxmlformats.org/officeDocument/2006/relationships/image" Target="media/kakqpevxk-pergedvz8pn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cjx_5mvrooqvtle2hwxzu.png"/><Relationship Id="rId1" Type="http://schemas.openxmlformats.org/officeDocument/2006/relationships/image" Target="media/idmmeaiv-5tqm-zetlm-i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eue8ne219xezzu4rkuuf7.png"/><Relationship Id="rId1" Type="http://schemas.openxmlformats.org/officeDocument/2006/relationships/image" Target="media/pneh1_mkvut8qhiizcl0m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عبدالرزّاق) و اينکه سؤال از خلق شده بود بدانکه لم يزل خلق بوده ولا يزال خواهد بود لا لاوّله بداية</dc:title>
  <dc:creator>Ocean of Lights</dc:creator>
  <cp:lastModifiedBy>Ocean of Lights</cp:lastModifiedBy>
  <cp:revision>1</cp:revision>
  <dcterms:created xsi:type="dcterms:W3CDTF">2024-10-29T21:07:49.233Z</dcterms:created>
  <dcterms:modified xsi:type="dcterms:W3CDTF">2024-10-29T21:07:49.233Z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