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وأمّا ما سألتَ من الأ{واح واطّلاع بعضها على بعض بعد صعودها فاعلم أنّ أهل البهاء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و أمّا ما سألت من الأرواح و اطّلاع بعضها علی بعض بعد صعودها فاعلم أنّ اهل البهآء الّذین استقرّوا علی السّفینة الحمرآء أولئک یعاشرون و یؤانسون و یجالسون و یطیرون و یقصدون و یصعدون کأنّهم نفس واحدة أَلَا إنّهم هم المطّلعون و هم النّاظرون و هم العارفون کذلک قضي الأمر من لدن علیم حکیم</w:t>
      </w:r>
    </w:p>
    <w:p>
      <w:pPr>
        <w:pStyle w:val="RtlNormalLow"/>
        <w:bidi/>
      </w:pPr>
      <w:r>
        <w:rPr>
          <w:rtl/>
        </w:rPr>
        <w:t xml:space="preserve">اهل بهاء که در سفینهٴ الهیّه ساکنند کل از احوال یکدیگر مطّلع و با هم مأنوس و مصاحب و معاشر این مقام منوط بایقان و اعمال نفوس است نفوسی که در یک درجه واقفند مطّلعند از کمّیّات و کیفیّات و درایج و مقامات یکدیگر و نفوسی که در تحت این نفوس واقعند کما هو حقّه بر مراتب و مقامات نفوس عالیهٴ از خود اطّلاع نیابند لکلّ نصیب عند ربّک طوبی لنفس توجّه الی الله و استقام فی حبّه الی ان طار روحه الی الله الملک المقتدر الغفور الرّحیم</w:t>
      </w:r>
    </w:p>
    <w:p>
      <w:pPr>
        <w:pStyle w:val="RtlNormalLow"/>
        <w:bidi/>
      </w:pPr>
      <w:r>
        <w:rPr>
          <w:rtl/>
        </w:rPr>
        <w:t xml:space="preserve">و أمّا أرواح کفّار لعمري حین الاحتضار یعرفون ما فات عنهم و ینوحون و یتضرّعون و کذلک بعد خروج أرواحهم من أبدانهم این بسی معلوم و واضح است که کل بعد از موت مطّلع بافعال و اعمال خود خواهند شد قسم بآفتاب افق اقتدار که اهل حقّ را در آن حین فرحی دست دهد که ذکر آن ممکن نه و هم‌چنین اصحاب ضلال را خوف و اضطراب و وحشتی رو نماید که فوق آن متصوّر نه نیکوست حال نفسی که رحیق لطیف باقی ایمان را از ید عنایت و الطاف مالک ادیان گرفت و آشامید…</w:t>
      </w:r>
    </w:p>
    <w:p>
      <w:pPr>
        <w:pStyle w:val="RtlNormalLow"/>
        <w:bidi/>
      </w:pPr>
      <w:r>
        <w:rPr>
          <w:rtl/>
        </w:rPr>
        <w:t xml:space="preserve">الیوم باید احبّای الهی ناظر بظهور و ما یظهر منه باشند بعضی روایات قبلیّه اصلی نداشته و ندارد و آنچه هم ملل قبل ادراک کرده‌اند و در کتب ذکر نموده‌اند اکثر آن بهوای نفس بوده چنانچه مشاهده نموده‌اید که آنچه در دست ناس موجود است از معانی و تأویلات کلمات الهیّه اکثری بغیر حقّ بوده چنانچه بعد از خرق حجاب بعضی معلوم و واضح شد و تصدیق نمودند که کلمه‌ئی از کلمات الهیّه را ادراک ننموده بودند مقصود آنکه اگر احبّای الهی قلب و سمع را از آنچه از قبل شنیده‌اند طاهر نمایند و بتمام توجّه بمطلع امر و ما ظهر من عنده ناظر شوند عندالله احبّ بوده…</w:t>
      </w:r>
    </w:p>
    <w:p>
      <w:pPr>
        <w:pStyle w:val="RtlNormalMiddle"/>
        <w:bidi/>
      </w:pPr>
      <w:r>
        <w:rPr>
          <w:rtl/>
        </w:rPr>
        <w:t xml:space="preserve">أحمد و کن من الشّاکرین کبّر من قِبَلِي أحبّائي الّذین اختصّهم الله لحبّه و جعلهم من الفائزین و الحمد للّه ربّ العالمین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w3pymrp6jhdvey9bcl_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eb_ew2kiohnh6lapj7i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bzi-h4kqhxuzaiug8ff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85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85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8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3mufcso1kxoz9lscnqlb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izfgkuk359fb5ut9_puo.png"/><Relationship Id="rId1" Type="http://schemas.openxmlformats.org/officeDocument/2006/relationships/image" Target="media/gpqu6ea-bvxshnwze57de.png"/></Relationships>
</file>

<file path=word/_rels/footer2.xml.rels><?xml version="1.0" encoding="UTF-8"?><Relationships xmlns="http://schemas.openxmlformats.org/package/2006/relationships"><Relationship Id="rIduw3pymrp6jhdvey9bcl_q" Type="http://schemas.openxmlformats.org/officeDocument/2006/relationships/hyperlink" Target="https://oceanoflights.org/bahaullah-pub02-86-fa" TargetMode="External"/><Relationship Id="rIdueb_ew2kiohnh6lapj7iq" Type="http://schemas.openxmlformats.org/officeDocument/2006/relationships/hyperlink" Target="https://oceanoflights.org/file/bahaullah-pub02-86_fa.m4a" TargetMode="External"/><Relationship Id="rIdfbzi-h4kqhxuzaiug8ffp" Type="http://schemas.openxmlformats.org/officeDocument/2006/relationships/hyperlink" Target="https://oceanoflights.org" TargetMode="External"/><Relationship Id="rId0" Type="http://schemas.openxmlformats.org/officeDocument/2006/relationships/image" Target="media/xslce-s_i2_xflpftpcck.png"/><Relationship Id="rId1" Type="http://schemas.openxmlformats.org/officeDocument/2006/relationships/image" Target="media/adgw4re0puackzxynobvu.png"/><Relationship Id="rId2" Type="http://schemas.openxmlformats.org/officeDocument/2006/relationships/image" Target="media/-lpnj5p5-deycfmmjdgzo.png"/><Relationship Id="rId3" Type="http://schemas.openxmlformats.org/officeDocument/2006/relationships/image" Target="media/aqiuim2ajfql4ngzrsmj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4r-aljl4bnexvwgb1yel.png"/><Relationship Id="rId1" Type="http://schemas.openxmlformats.org/officeDocument/2006/relationships/image" Target="media/6ytyrnve6qobgejkoa7o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z0cv5a2rkbh3xboz4hdl.png"/><Relationship Id="rId1" Type="http://schemas.openxmlformats.org/officeDocument/2006/relationships/image" Target="media/qpbs99fhfs7jbyncfq5m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وأمّا ما سألتَ من الأ{واح واطّلاع بعضها على بعض بعد صعودها فاعلم أنّ أهل البهاء</dc:title>
  <dc:creator>Ocean of Lights</dc:creator>
  <cp:lastModifiedBy>Ocean of Lights</cp:lastModifiedBy>
  <cp:revision>1</cp:revision>
  <dcterms:created xsi:type="dcterms:W3CDTF">2024-10-29T21:08:03.864Z</dcterms:created>
  <dcterms:modified xsi:type="dcterms:W3CDTF">2024-10-29T21:08:03.864Z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