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عبدالرزّاق) و اينکه سؤال شده بود که چگونه ذکر انبيای قبل از آدم ابو البشر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rtl/>
        </w:rPr>
        <w:t xml:space="preserve">و اینکه سؤال شده بود که چگونه ذکر انبیای قبل از آدم ابوالبشر و سلاطین آن ازمنه در کتب تواریخ نیست عدم ذکر دلیل بر عدم وجود نبوده و نیست نظر بطول مدّت و انقلابات ارض باقی نمانده و از این گذشته قبل از آدم ابوالبشر قواعد تحریر و رسومی که حال مابین ناس است نبوده و وقتی بود که اصلاً رسم تحریر نبود قسم دیگر معمول بوده و اگر تفصیل ذکر شود بیان بطول انجامد ملاحظه در اختلاف بعد از آدم نمائید که در ابتدا این السن معروفهٴ مذکوره در ارض نبوده و هم‌چنین این قواعد معموله بلسانی غیر این السن مذکوره تکلّم مینمودند و اختلاف السن در ارضی که به بابل معروف است از بعد وقوع یافت لذا آن ارض به بابل نامیده شد ای تبلبل فیها اللّسان ای اختلفت و بعد لسان سریانی مابین ناس معتبر بوده و کتب الهی از قبل بآن لسان نازل تا ایّامی که خلیل الرّحمن از افق امکان بانوار سبحانی ظاهر و لایح گشت آن حضرت حین عبور از نهر اردن تکلّم بلسان و سمّی عبرانیّاً چون در عبور خلیل الرّحمن بآن تنطّق فرمود لذا عبرانی نامیده شد و کتب و صحف الهیّه بعد بلسان عبرانی نازل و مدّتی گذشت و بلسان عربی تبدیل شد...</w:t>
      </w:r>
    </w:p>
    <w:p>
      <w:pPr>
        <w:pStyle w:val="RtlNormal"/>
        <w:bidi/>
      </w:pPr>
      <w:r>
        <w:rPr>
          <w:rtl/>
        </w:rPr>
        <w:t xml:space="preserve">حال ملاحظه نمائید بعد از آدم چه ‌قدر لسان و بیان و قواعد خطّیّه مختلف شده تا چه رسد بقبل از آدم مقصود از این بیانات آنکه لم‌یزل حقّ در علوّ امتناع و سموّ ارتفاع خود مقدّس از ذکر ما سواه بوده و خواهد بود و خلق هم بوده و مظاهر عزّ احدیّه و مطالع قدس باقیه در قرون لا اوّلیّه مبعوث شده‌اند و خلق را بحقّ دعوت فرموده‌اند ولکن نظر باختلافات و تغییر احوال عالم بعضی اسماء و اذکار باقی نمانده در کتب ذکر طوفان مذکور و در آن حادثه آنچه بر روی ارض بوده جمیع غرق شده چه از کتب تواریخ و چه غیره و هم‌چنین انقلابات بسیار شده که سبب محو بعضی امور محدثه گشته و از این مراتب گذشته در کتب تواریخ موجودهٴ در ارض اختلاف مشهود است و نزد هر ملّتی از ملل مختلفه از عمر دنیا ذکری مذکور و وقایعی مسطور بعضی از هشت‌هزار سال تاریخ دارند و بعضی بیشتر و بعضی دوازده‌هزار سال و اگر کسی کتاب جوک دیده باشد مطّلع میشود که چه مقدار اختلاف مابین کتب است انشآءالله باید بمنظر اکبر ناظر شد و توجّه را از جمیع این اختلافات و اذکار برداشت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s0mqdjtpvhpm0myudq6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e0nbdvgnwu5veoboy5a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r46t0w_qz54rh42soco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97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97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9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k6cyc5vg7zg7rjaknti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1dhax0pqwoo3voyi4ych.png"/><Relationship Id="rId1" Type="http://schemas.openxmlformats.org/officeDocument/2006/relationships/image" Target="media/tre-ym23o-ja2vzcb9ate.png"/></Relationships>
</file>

<file path=word/_rels/footer2.xml.rels><?xml version="1.0" encoding="UTF-8"?><Relationships xmlns="http://schemas.openxmlformats.org/package/2006/relationships"><Relationship Id="rId2s0mqdjtpvhpm0myudq6k" Type="http://schemas.openxmlformats.org/officeDocument/2006/relationships/hyperlink" Target="https://oceanoflights.org/bahaullah-pub02-87-fa" TargetMode="External"/><Relationship Id="rIdle0nbdvgnwu5veoboy5a-" Type="http://schemas.openxmlformats.org/officeDocument/2006/relationships/hyperlink" Target="https://oceanoflights.org/file/bahaullah-pub02-87_fa.m4a" TargetMode="External"/><Relationship Id="rIdzr46t0w_qz54rh42socot" Type="http://schemas.openxmlformats.org/officeDocument/2006/relationships/hyperlink" Target="https://oceanoflights.org" TargetMode="External"/><Relationship Id="rId0" Type="http://schemas.openxmlformats.org/officeDocument/2006/relationships/image" Target="media/20p7itrw4lkkt_m-ueyzg.png"/><Relationship Id="rId1" Type="http://schemas.openxmlformats.org/officeDocument/2006/relationships/image" Target="media/2-drbbbf9pmfo1miaxtlf.png"/><Relationship Id="rId2" Type="http://schemas.openxmlformats.org/officeDocument/2006/relationships/image" Target="media/dso7eujq15ibvmnqfxvny.png"/><Relationship Id="rId3" Type="http://schemas.openxmlformats.org/officeDocument/2006/relationships/image" Target="media/728p_hadn98p858lxn3p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t1mb6rsdr3prpv6s_ido.png"/><Relationship Id="rId1" Type="http://schemas.openxmlformats.org/officeDocument/2006/relationships/image" Target="media/jb4elscnrv-094tmiwcfr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cs9tdrwqhvzydtvd-fxk.png"/><Relationship Id="rId1" Type="http://schemas.openxmlformats.org/officeDocument/2006/relationships/image" Target="media/wxeje_726zqyaaqiak5v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عبدالرزّاق) و اينکه سؤال شده بود که چگونه ذکر انبيای قبل از آدم ابو البشر</dc:title>
  <dc:creator>Ocean of Lights</dc:creator>
  <cp:lastModifiedBy>Ocean of Lights</cp:lastModifiedBy>
  <cp:revision>1</cp:revision>
  <dcterms:created xsi:type="dcterms:W3CDTF">2024-08-21T17:58:34.282Z</dcterms:created>
  <dcterms:modified xsi:type="dcterms:W3CDTF">2024-08-21T17:58:34.282Z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