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بسمي الأقدس الأبهى قد ظهر كتاب الفجر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q_ofinezyvarx2cpcluus"/>
      <w:r>
        <w:rPr>
          <w:rtl/>
        </w:rPr>
        <w:t xml:space="preserve">من آثار حضرة بهاءالله – لئالئ الحكمة، المجلد 2، لوح رقم (55)، الصفحة 133</w:t>
      </w:r>
    </w:p>
    <w:p>
      <w:pPr>
        <w:pStyle w:val="Heading2"/>
        <w:pStyle w:val="RtlHeading2"/>
        <w:bidi/>
      </w:pPr>
      <w:hyperlink w:history="1" r:id="rIdx6l9z5kxkao20gdhsqkdr"/>
      <w:r>
        <w:rPr>
          <w:rtl/>
        </w:rPr>
        <w:t xml:space="preserve">بسمی الاقدس الابهی</w:t>
      </w:r>
    </w:p>
    <w:p>
      <w:pPr>
        <w:pStyle w:val="RtlNormal"/>
        <w:bidi/>
      </w:pPr>
      <w:r>
        <w:rPr>
          <w:rtl/>
        </w:rPr>
        <w:t xml:space="preserve">قد ظهر کتاب الفجر و فیه رقم من القلم الاعلی الملک لمالک الوری و انّه ینطق  انّه لا اله الّا هو المقتدر القدیر ، قد انزل اللّه الکتب لهذا الیوم و ارسل ٱلرّسل لهذا الامر المبارک البدیع ، قد اظهرنا الامر الّذی عجز عن ذکره العالم الّا  من اتی بسلطان مبین ، قل انّه لهو الّذی ظهر و انّه لهو الّذی اتیٰ بالحقّ بسلطان غلب من فی السّموات و الارض انّه لهو العزیز العلیم ، انّا نذکر فیکلّ الاحیان من فی الامکان خالصا لوجه اللّه ربّ العالمین ، کذلک ارسلنا الیک بحورا من المعانی لتشرب باسمی العزیز المنیع ، اذا فزت وزرت قل لک الحمد یا اله من فی السّموات و الارضین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qmpyexboz0_6u-s7cnk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m_imwieys12ymlvphwp1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51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51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51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51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_ofinezyvarx2cpcluus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55-&#1575;&#1604;&#1589;&#1601;&#1581;&#1577;-133" TargetMode="External"/><Relationship Id="rIdx6l9z5kxkao20gdhsqkdr" Type="http://schemas.openxmlformats.org/officeDocument/2006/relationships/hyperlink" Target="#&#1576;&#1587;&#1605;&#1740;-&#1575;&#1604;&#1575;&#1602;&#1583;&#1587;-&#1575;&#1604;&#1575;&#1576;&#1607;&#1740;" TargetMode="External"/><Relationship Id="rId9" Type="http://schemas.openxmlformats.org/officeDocument/2006/relationships/image" Target="media/tref-tc5wrpo9it6dqtp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npvzbwux6lqfm4cuth6c.png"/><Relationship Id="rId1" Type="http://schemas.openxmlformats.org/officeDocument/2006/relationships/image" Target="media/rbdvles-jv6ejpdyxmcvu.png"/></Relationships>
</file>

<file path=word/_rels/footer2.xml.rels><?xml version="1.0" encoding="UTF-8"?><Relationships xmlns="http://schemas.openxmlformats.org/package/2006/relationships"><Relationship Id="rIdwqmpyexboz0_6u-s7cnkr" Type="http://schemas.openxmlformats.org/officeDocument/2006/relationships/hyperlink" Target="https://oceanoflights.org/bahaullah-pub14-055-ar" TargetMode="External"/><Relationship Id="rId5m_imwieys12ymlvphwp1" Type="http://schemas.openxmlformats.org/officeDocument/2006/relationships/hyperlink" Target="https://oceanoflights.org" TargetMode="External"/><Relationship Id="rId0" Type="http://schemas.openxmlformats.org/officeDocument/2006/relationships/image" Target="media/maqi6l7vh3z9c0urgu8ul.png"/><Relationship Id="rId1" Type="http://schemas.openxmlformats.org/officeDocument/2006/relationships/image" Target="media/d6ig5q3okijfpvuf-t0ip.png"/><Relationship Id="rId2" Type="http://schemas.openxmlformats.org/officeDocument/2006/relationships/image" Target="media/lnxje3wrl5dr8zej1frf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aejghpjcq9nsyui99shf.png"/><Relationship Id="rId1" Type="http://schemas.openxmlformats.org/officeDocument/2006/relationships/image" Target="media/_gxne6-0o1dpfnpfr1bj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qewbqlzgrqv6l2nap-qi.png"/><Relationship Id="rId1" Type="http://schemas.openxmlformats.org/officeDocument/2006/relationships/image" Target="media/ozxbxtilyhr1ka70wb-q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بسمي الأقدس الأبهى قد ظهر كتاب الفجر</dc:title>
  <dc:creator>Ocean of Lights</dc:creator>
  <cp:lastModifiedBy>Ocean of Lights</cp:lastModifiedBy>
  <cp:revision>1</cp:revision>
  <dcterms:created xsi:type="dcterms:W3CDTF">2024-07-02T21:28:27.495Z</dcterms:created>
  <dcterms:modified xsi:type="dcterms:W3CDTF">2024-07-02T21:28:27.495Z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