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الباقي الدائم المحيي العزيز الحكيم شهد الله أنه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dmgg6w8eivau7g94zz1b"/>
      <w:r>
        <w:rPr>
          <w:rtl/>
        </w:rPr>
        <w:t xml:space="preserve">من آثار حضرة بهاءالله – لئالئ الحكمة، المجلد 2، لوح رقم (83)، الصفحة 169</w:t>
      </w:r>
    </w:p>
    <w:p>
      <w:pPr>
        <w:pStyle w:val="Heading2"/>
        <w:pStyle w:val="RtlHeading2"/>
        <w:bidi/>
      </w:pPr>
      <w:hyperlink w:history="1" r:id="rId-hwcx9q4288cutrcdfc8h"/>
      <w:r>
        <w:rPr>
          <w:rtl/>
        </w:rPr>
        <w:t xml:space="preserve">هو الباقی الدائم المحیی العزیز الحکیم</w:t>
      </w:r>
    </w:p>
    <w:p>
      <w:pPr>
        <w:pStyle w:val="RtlNormal"/>
        <w:bidi/>
      </w:pPr>
      <w:r>
        <w:rPr>
          <w:rtl/>
        </w:rPr>
        <w:t xml:space="preserve">شهد اللّه انّه لا اله الّا هو المهیمن القیّوم شهد اللّه انّه لا اله الّا انا المهیمن القیّوم قد نزّل البیان لاظهار شأنی و اثبات امری و لکنّ القوم لا یفقهون انّهم تشبّثوا باهوائهم و تمسّکوا باذیال البغی نشهد انّهم لا یعرفون قد ظهرت حجّة اللّه و هم ینظرون قد انار افق الاقتدار بهذا الاسم الاعظم و لکنّ القوم لا یشعرون قل تفکّروا یا قوم فی ظهور اللّه و سلطانه و عظمته و اقتداره ثمّ انصفوا و لا تکوننّ من الّذین کفروا باللّه العزیز المحبوب ان افرح بما نزّل لک هذا اللّوح ثمّ اقرئه فی اللّیالی و الایّام لعمری منه تجد رائحة القمیص الّتی تمرّ من هذا المقام المرفوع البهاء علیک و علی من تمسّک بالاحکام و تشبّث بذیل اللّه ربّ ما کان و ما یکون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rkaep-rm37lgreszasw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xfsebfxgropxkjmx-sr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dmgg6w8eivau7g94zz1b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83-&#1575;&#1604;&#1589;&#1601;&#1581;&#1577;-169" TargetMode="External"/><Relationship Id="rId-hwcx9q4288cutrcdfc8h" Type="http://schemas.openxmlformats.org/officeDocument/2006/relationships/hyperlink" Target="#&#1607;&#1608;-&#1575;&#1604;&#1576;&#1575;&#1602;&#1740;-&#1575;&#1604;&#1583;&#1575;&#1574;&#1605;-&#1575;&#1604;&#1605;&#1581;&#1740;&#1740;-&#1575;&#1604;&#1593;&#1586;&#1740;&#1586;-&#1575;&#1604;&#1581;&#1705;&#1740;&#1605;" TargetMode="External"/><Relationship Id="rId9" Type="http://schemas.openxmlformats.org/officeDocument/2006/relationships/image" Target="media/smfjje31pwq3ccadfkad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q20v2etablu31kscqnci.png"/><Relationship Id="rId1" Type="http://schemas.openxmlformats.org/officeDocument/2006/relationships/image" Target="media/vwmjz0bt8ulatzdhiyfz1.png"/></Relationships>
</file>

<file path=word/_rels/footer2.xml.rels><?xml version="1.0" encoding="UTF-8"?><Relationships xmlns="http://schemas.openxmlformats.org/package/2006/relationships"><Relationship Id="rIdkrkaep-rm37lgreszaswi" Type="http://schemas.openxmlformats.org/officeDocument/2006/relationships/hyperlink" Target="https://oceanoflights.org/bahaullah-pub14-083-ar" TargetMode="External"/><Relationship Id="rIdvxfsebfxgropxkjmx-sry" Type="http://schemas.openxmlformats.org/officeDocument/2006/relationships/hyperlink" Target="https://oceanoflights.org" TargetMode="External"/><Relationship Id="rId0" Type="http://schemas.openxmlformats.org/officeDocument/2006/relationships/image" Target="media/wpxbzemum5pjlasx7seze.png"/><Relationship Id="rId1" Type="http://schemas.openxmlformats.org/officeDocument/2006/relationships/image" Target="media/dkmpw6zlhyvrq-rcdsx9t.png"/><Relationship Id="rId2" Type="http://schemas.openxmlformats.org/officeDocument/2006/relationships/image" Target="media/eymcb1pvwb2gkfralpcp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jwxvst84nr2gerrfvoet.png"/><Relationship Id="rId1" Type="http://schemas.openxmlformats.org/officeDocument/2006/relationships/image" Target="media/ch29i7o_o5ddmtpwvbxp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on7-_vv03hqp03rlejfh.png"/><Relationship Id="rId1" Type="http://schemas.openxmlformats.org/officeDocument/2006/relationships/image" Target="media/fvjetodl5a1zdpph2e09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الباقي الدائم المحيي العزيز الحكيم شهد الله أنه</dc:title>
  <dc:creator>Ocean of Lights</dc:creator>
  <cp:lastModifiedBy>Ocean of Lights</cp:lastModifiedBy>
  <cp:revision>1</cp:revision>
  <dcterms:created xsi:type="dcterms:W3CDTF">2024-07-02T21:29:21.119Z</dcterms:created>
  <dcterms:modified xsi:type="dcterms:W3CDTF">2024-07-02T21:29:21.119Z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