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يكتا خداوند دانا عريضة ات بساحت أقدس فائز حمد...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mkwcj6bdystscodzvc6e"/>
      <w:r>
        <w:rPr>
          <w:rtl/>
        </w:rPr>
        <w:t xml:space="preserve">من آثار حضرة بهاءالله – لئالئ الحكمة، المجلد 3، لوح رقم (203)</w:t>
      </w:r>
    </w:p>
    <w:p>
      <w:pPr>
        <w:pStyle w:val="Heading2"/>
        <w:pStyle w:val="RtlHeading2"/>
        <w:bidi/>
      </w:pPr>
      <w:hyperlink w:history="1" r:id="rIdaauwvufjwxeqr99nekupz"/>
      <w:r>
        <w:rPr>
          <w:rtl/>
        </w:rPr>
        <w:t xml:space="preserve">بنام يكتا خداوند دانا</w:t>
      </w:r>
    </w:p>
    <w:p>
      <w:pPr>
        <w:pStyle w:val="RtlNormal"/>
        <w:bidi/>
      </w:pPr>
      <w:r>
        <w:rPr>
          <w:rtl/>
        </w:rPr>
        <w:t xml:space="preserve">عريضه‌ات بساحت اقدس فائز، حمد كن پروردگار عالمرا كه شما را روزی نمود آنچه را كه در روزهای لا يتناهی عباد او طالب و آمل بوده‌اند، هر يك از علما و عرفا و فقها و أُدبا و حكما ظهور مظهر امر را پيش خود تصوری نموده بودند و منتظر كه آن ذات قدم بآن حدودات خياليّهٴ ايشان ظاهر شود و او بر خلاف كل ظاهر شد فَباطِلٌ ما ظَنُّوا وَيَظُنُّوْنَ الْيَوْمَ، و در جميع اعصار اينفقره سبب محرومی جميع گشت چنانچه مشاهده مينمائيد اليوم بحر حيوان امام هر عينی در امواج و احدی شاعر نبوده و نيست مگر معدودی بعنايت حق باو فائز گشتند، حال مقام خود را بدان و اينعنايت را از حق دان، قُلْ لَكَ الْحَمْدُ يا إِلهَ الْعالَمِيْنَ.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_vr4rd6ky5rqtvtxpsf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zlknug_r429oy0fb4f8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mkwcj6bdystscodzvc6e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203" TargetMode="External"/><Relationship Id="rIdaauwvufjwxeqr99nekupz" Type="http://schemas.openxmlformats.org/officeDocument/2006/relationships/hyperlink" Target="#&#1576;&#1606;&#1575;&#1605;-&#1610;&#1603;&#1578;&#1575;-&#1582;&#1583;&#1575;&#1608;&#1606;&#1583;-&#1583;&#1575;&#1606;&#1575;" TargetMode="External"/><Relationship Id="rId9" Type="http://schemas.openxmlformats.org/officeDocument/2006/relationships/image" Target="media/eaixnjd3d3vohigfl0jc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syd-kvb2fw74yuaiy8_p.png"/><Relationship Id="rId1" Type="http://schemas.openxmlformats.org/officeDocument/2006/relationships/image" Target="media/id03wksxctc23hvipjct-.png"/></Relationships>
</file>

<file path=word/_rels/footer2.xml.rels><?xml version="1.0" encoding="UTF-8"?><Relationships xmlns="http://schemas.openxmlformats.org/package/2006/relationships"><Relationship Id="rIdz_vr4rd6ky5rqtvtxpsfz" Type="http://schemas.openxmlformats.org/officeDocument/2006/relationships/hyperlink" Target="https://oceanoflights.org/bahaullah-pub15-203-fa" TargetMode="External"/><Relationship Id="rIduzlknug_r429oy0fb4f8i" Type="http://schemas.openxmlformats.org/officeDocument/2006/relationships/hyperlink" Target="https://oceanoflights.org" TargetMode="External"/><Relationship Id="rId0" Type="http://schemas.openxmlformats.org/officeDocument/2006/relationships/image" Target="media/lmfucd4_axzga1j9dqrii.png"/><Relationship Id="rId1" Type="http://schemas.openxmlformats.org/officeDocument/2006/relationships/image" Target="media/gfpiahj3-n0tsc_ine2ft.png"/><Relationship Id="rId2" Type="http://schemas.openxmlformats.org/officeDocument/2006/relationships/image" Target="media/fpneee8zjv9ijblsb2vl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bstcf1c9tjjummwiitbj.png"/><Relationship Id="rId1" Type="http://schemas.openxmlformats.org/officeDocument/2006/relationships/image" Target="media/sye_bludzqxkyasxlpq3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yifep-ajr5qyyooqtetk.png"/><Relationship Id="rId1" Type="http://schemas.openxmlformats.org/officeDocument/2006/relationships/image" Target="media/g5ci5cvmptqjum8vxxid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يكتا خداوند دانا عريضة ات بساحت أقدس فائز حمد...</dc:title>
  <dc:creator>Ocean of Lights</dc:creator>
  <cp:lastModifiedBy>Ocean of Lights</cp:lastModifiedBy>
  <cp:revision>1</cp:revision>
  <dcterms:created xsi:type="dcterms:W3CDTF">2024-07-02T21:38:04.818Z</dcterms:created>
  <dcterms:modified xsi:type="dcterms:W3CDTF">2024-07-02T21:38:04.818Z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