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یوم اول الرضوان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rk63n7exzk3yiapcpxsk"/>
      <w:r>
        <w:rPr>
          <w:rtl/>
        </w:rPr>
        <w:t xml:space="preserve">من آثار حضرت بهاءالله - مائده آسمانی، جلد 8 صفحه 64</w:t>
      </w:r>
    </w:p>
    <w:p>
      <w:pPr>
        <w:pStyle w:val="Heading2"/>
        <w:pStyle w:val="RtlHeading2"/>
        <w:bidi/>
      </w:pPr>
      <w:hyperlink w:history="1" r:id="rIdoa7p2j4dtv-ep3hu2lw1q"/>
      <w:r>
        <w:rPr>
          <w:rtl/>
        </w:rPr>
        <w:t xml:space="preserve">مطلب هشتاد و چهارم _ یوم اول رضوان</w:t>
      </w:r>
    </w:p>
    <w:p>
      <w:pPr>
        <w:pStyle w:val="RtlNormal"/>
        <w:bidi/>
      </w:pPr>
      <w:r>
        <w:rPr>
          <w:rtl/>
        </w:rPr>
        <w:t xml:space="preserve">قوله تعالی : " در یوم اول که جمالقدم بر عرش اعظم در بستانی که برضوان نامیده شد مستوی لسان عظمت بر سه آیه مبارکه نطق فرمود یکی آنکه " سیف در این ظهور مرتفع است " و آخر قبل از الف سنه هر نفسی ادعا نماید باطل است و سنه سنهٴ کامل است تفسیر و تأویل در این فقره حرام است و ثالث حق جلاله در آن حین بر کل اشیاء بکل اسمآءتجلی فرموده و این فقره از بعد نازل و لکن فرمودند این فقره هم با آن سه در یک مقام است و آن اینکه آنچه از اسامی تلقاء وجه ذکر شود کل حیا میتا بذکر مالک قدم فائز میشوند طوبی للفائزین 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g-rmqifgjw_ljuucksv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ics0yw-k_gx2ukrt8jh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0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0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0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0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rk63n7exzk3yiapcpxsk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64" TargetMode="External"/><Relationship Id="rIdoa7p2j4dtv-ep3hu2lw1q" Type="http://schemas.openxmlformats.org/officeDocument/2006/relationships/hyperlink" Target="#&#1605;&#1591;&#1604;&#1576;-&#1607;&#1588;&#1578;&#1575;&#1583;-&#1608;-&#1670;&#1607;&#1575;&#1585;&#1605;-_-&#1740;&#1608;&#1605;-&#1575;&#1608;&#1604;-&#1585;&#1590;&#1608;&#1575;&#1606;" TargetMode="External"/><Relationship Id="rId9" Type="http://schemas.openxmlformats.org/officeDocument/2006/relationships/image" Target="media/7h843-amb_ebfzhw3x7r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iu71q1jqwck7pdzl7bqt.png"/><Relationship Id="rId1" Type="http://schemas.openxmlformats.org/officeDocument/2006/relationships/image" Target="media/2qa7ztrd-o5kb0p2iyz72.png"/></Relationships>
</file>

<file path=word/_rels/footer2.xml.rels><?xml version="1.0" encoding="UTF-8"?><Relationships xmlns="http://schemas.openxmlformats.org/package/2006/relationships"><Relationship Id="rIdng-rmqifgjw_ljuucksvz" Type="http://schemas.openxmlformats.org/officeDocument/2006/relationships/hyperlink" Target="https://oceanoflights.org/bahaullah-pub22-084-fa" TargetMode="External"/><Relationship Id="rIdnics0yw-k_gx2ukrt8jhp" Type="http://schemas.openxmlformats.org/officeDocument/2006/relationships/hyperlink" Target="https://oceanoflights.org" TargetMode="External"/><Relationship Id="rId0" Type="http://schemas.openxmlformats.org/officeDocument/2006/relationships/image" Target="media/dyd1tz4dbsihksgeyh7wq.png"/><Relationship Id="rId1" Type="http://schemas.openxmlformats.org/officeDocument/2006/relationships/image" Target="media/p5ysixtxhgekom7zvi_hb.png"/><Relationship Id="rId2" Type="http://schemas.openxmlformats.org/officeDocument/2006/relationships/image" Target="media/qhyemwpypfvnqxvdqsmg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k2qrmtghbysdvpsyfgo5.png"/><Relationship Id="rId1" Type="http://schemas.openxmlformats.org/officeDocument/2006/relationships/image" Target="media/r104git0z0wu-r9linvr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wbrrbuxkk7_zx8t9teb_.png"/><Relationship Id="rId1" Type="http://schemas.openxmlformats.org/officeDocument/2006/relationships/image" Target="media/tjs0_ydphru1z9jkaiiu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یوم اول الرضوان</dc:title>
  <dc:creator>Ocean of Lights</dc:creator>
  <cp:lastModifiedBy>Ocean of Lights</cp:lastModifiedBy>
  <cp:revision>1</cp:revision>
  <dcterms:created xsi:type="dcterms:W3CDTF">2024-07-02T23:34:21.519Z</dcterms:created>
  <dcterms:modified xsi:type="dcterms:W3CDTF">2024-07-02T23:34:21.519Z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