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حیات مؤمن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k87mzsgs64xf6skk3ktok"/>
      <w:r>
        <w:rPr>
          <w:rtl/>
        </w:rPr>
        <w:t xml:space="preserve">من آثار حضرت بهاءالله - مائده آسمانی، جلد 8 صفحه 188</w:t>
      </w:r>
    </w:p>
    <w:p>
      <w:pPr>
        <w:pStyle w:val="Heading2"/>
        <w:pStyle w:val="RtlHeading2"/>
        <w:bidi/>
      </w:pPr>
      <w:hyperlink w:history="1" r:id="rIdmwh5vw25q7wbvkoojurdg"/>
      <w:r>
        <w:rPr>
          <w:rtl/>
        </w:rPr>
        <w:t xml:space="preserve">مطلب دویست و چهاردهم _ حیات مؤمن</w:t>
      </w:r>
    </w:p>
    <w:p>
      <w:pPr>
        <w:pStyle w:val="RtlNormal"/>
        <w:bidi/>
      </w:pPr>
      <w:r>
        <w:rPr>
          <w:rtl/>
        </w:rPr>
        <w:t xml:space="preserve">"این لوح بخط مبارک جمالقدم است " قوله تعالی: " .... مؤمن در رفرف امتناع قرب و سدره ارتفاع قدس حی است بحیات ابدیه باقیه و موت او را اخذ نمیکند بر امورات خود ناظر است و مطلع است بر اهل خود اگر مشاهده خیر ننماید در منتسبین بخود البته در ملأ اعلی لسان شکایت گشاید و البته هم آن شکایت تأثیر نماید و باهلش راجع شود ..."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99-jlmbns7xk0mzypif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opysabu2vf-abxeqtme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4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4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4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4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87mzsgs64xf6skk3ktok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88" TargetMode="External"/><Relationship Id="rIdmwh5vw25q7wbvkoojurdg" Type="http://schemas.openxmlformats.org/officeDocument/2006/relationships/hyperlink" Target="#&#1605;&#1591;&#1604;&#1576;-&#1583;&#1608;&#1740;&#1587;&#1578;-&#1608;-&#1670;&#1607;&#1575;&#1585;&#1583;&#1607;&#1605;-_-&#1581;&#1740;&#1575;&#1578;-&#1605;&#1572;&#1605;&#1606;" TargetMode="External"/><Relationship Id="rId9" Type="http://schemas.openxmlformats.org/officeDocument/2006/relationships/image" Target="media/6h8hok96yjk3rabucpgw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loo7oo2zjg6v3ul9reny.png"/><Relationship Id="rId1" Type="http://schemas.openxmlformats.org/officeDocument/2006/relationships/image" Target="media/l_otm-2tkob47875hmqyb.png"/></Relationships>
</file>

<file path=word/_rels/footer2.xml.rels><?xml version="1.0" encoding="UTF-8"?><Relationships xmlns="http://schemas.openxmlformats.org/package/2006/relationships"><Relationship Id="rId999-jlmbns7xk0mzypifw" Type="http://schemas.openxmlformats.org/officeDocument/2006/relationships/hyperlink" Target="https://oceanoflights.org/bahaullah-pub22-214-fa" TargetMode="External"/><Relationship Id="rIdjopysabu2vf-abxeqtmen" Type="http://schemas.openxmlformats.org/officeDocument/2006/relationships/hyperlink" Target="https://oceanoflights.org" TargetMode="External"/><Relationship Id="rId0" Type="http://schemas.openxmlformats.org/officeDocument/2006/relationships/image" Target="media/bb1wx2jlean8hcc-kv-z-.png"/><Relationship Id="rId1" Type="http://schemas.openxmlformats.org/officeDocument/2006/relationships/image" Target="media/cjpcsethjayhgukh0kv_5.png"/><Relationship Id="rId2" Type="http://schemas.openxmlformats.org/officeDocument/2006/relationships/image" Target="media/rdckkevckavkilv4gp1i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odpwl_rbjs6-ofugrt31.png"/><Relationship Id="rId1" Type="http://schemas.openxmlformats.org/officeDocument/2006/relationships/image" Target="media/kbybvfnni8lbhpvssl_2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ez6amtrvmo-zdlk1cstx.png"/><Relationship Id="rId1" Type="http://schemas.openxmlformats.org/officeDocument/2006/relationships/image" Target="media/p5xycocs_jgpjpplovtr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حیات مؤمن</dc:title>
  <dc:creator>Ocean of Lights</dc:creator>
  <cp:lastModifiedBy>Ocean of Lights</cp:lastModifiedBy>
  <cp:revision>1</cp:revision>
  <dcterms:created xsi:type="dcterms:W3CDTF">2024-07-02T23:38:30.529Z</dcterms:created>
  <dcterms:modified xsi:type="dcterms:W3CDTF">2024-07-02T23:38:30.529Z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