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بيانی از مقام و اوصاف الهی و کشف سبحات اوهام</w:t>
      </w:r>
    </w:p>
    <w:p>
      <w:pPr>
        <w:pStyle w:val="RtlAuthor"/>
        <w:bidi/>
      </w:pPr>
      <w:r>
        <w:t xml:space="preserve">حضرت نقطه اولی, 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ir2rfr2rk6ro-zzfmuc7"/>
      <w:r>
        <w:rPr>
          <w:rtl/>
        </w:rPr>
        <w:t xml:space="preserve">لوح رقم (8) – امر و خلق، جلد 1</w:t>
      </w:r>
    </w:p>
    <w:p>
      <w:pPr>
        <w:pStyle w:val="Heading2"/>
        <w:pStyle w:val="RtlHeading2"/>
        <w:bidi/>
      </w:pPr>
      <w:hyperlink w:history="1" r:id="rIddgbpue_pbowaneaj-aswy"/>
      <w:r>
        <w:rPr>
          <w:rtl/>
        </w:rPr>
        <w:t xml:space="preserve">٨ - بياناتی از مقام و اوصاف الهی و کشف سبحات اوهام</w:t>
      </w:r>
    </w:p>
    <w:p>
      <w:pPr>
        <w:pStyle w:val="RtlNormal"/>
        <w:bidi/>
      </w:pPr>
      <w:r>
        <w:rPr>
          <w:rtl/>
        </w:rPr>
        <w:t xml:space="preserve">در صحيفه اصول و فروع حضرت نقطه است قوله الاعلی: "بدانکه ذات قديم ظاهر آن نفس باطن اوست و کينونت آن نفس ذاتيه اوست و لم يزل بوده و وجودی از برای شيئی نبوده و حال هم بحالت ازل هست و وجود شيئی در رتبه او نيست و هر شيئی که اسم شيئيّت به آن اطلاق شود سوای ذات‏الله خلق اوست ... بل نيست فی الحقيقه از برای ذات مقدّس او وصفی سوای ذات او و صفاتی که اهل عصمت بيان نموده‏اند بنص کلام حضرت رضا لاجل مکنسه اوهام است و خداوند هميشه عالم بوده و معلومی نبوده با او و علم او ذات اوست و هرکس اراده علم او و کيفيّت آن را نموده کافر است ... ولم يزل قادر و سميع و بصير بوده و مقدوری و مسموعی و مذکوری با او نبوده. عالم است بکلّشيئی قبل وجودش ... و کلّ صفات ذکر وجود مشيّت او است و کلّ اسماء اسم اراده است ... والان هم در رتبه اراده او کلّ معدوم صرف‏اند ... و بعد از وجود ممکنات وصف نفس خود را در امکان بامکان نمود."</w:t>
      </w:r>
    </w:p>
    <w:p>
      <w:pPr>
        <w:pStyle w:val="RtlNormal"/>
        <w:bidi/>
      </w:pPr>
      <w:r>
        <w:rPr>
          <w:rtl/>
        </w:rPr>
        <w:t xml:space="preserve">و از حضرت بهاءالله در کتاب ايقان است. قوله الاعلی: "غيب هويّه وذات احديّه مقدّس از بروز و ظهور و صعود و نزول و دخول و خروج بوده و متعالی است از وصف هر واصفی و ادراک هر مدرکی. لم يزل در ذات غيب خود بوده وهست و لا يزال بکينونت خود مستور از ابصار و انظار خواهد بود لا تدرکه الابصار و هو يدرک الابصار و هو اللطيف الخبير چه ميانه او و ممکنات نسبت و ربط و فصل و وصل و يا قرب و بعد و جهت و اشاره بهيچ وجه ممکن نه زيرا که جميع من فی السموات والارض بکلمه امر او موجود شدند و باراده او که نفس مشيّت است از عدم و نيستی بحت بأت بعرصه شهود و هستی قدم گذاشتند. سبحان ‏الله بلکه ميانه ممکنات و کلمه او هم نسبت و ربطی نبوده و نخواهد بود و يحذّرکم الله نفسه برين مطلب برهانی است واضح و کان الله و لم يکن معه شيئی دليلی است لائح چنانچه جميع انبياء و اوصياء و عرفا و حکماء بر عدم بلوغ آن جوهرالجواهر و بر عجز از عرفان و وصول آن حقيقه‏الحقائق مقرّ و مذعن‏اند."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ulediqjgzbkxhz5df-n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3yorgcgmfzecehveahd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7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7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7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7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ir2rfr2rk6ro-zzfmuc7" Type="http://schemas.openxmlformats.org/officeDocument/2006/relationships/hyperlink" Target="#&#1604;&#1608;&#1581;-&#1585;&#1602;&#1605;-8--&#1575;&#1605;&#1585;-&#1608;-&#1582;&#1604;&#1602;-&#1580;&#1604;&#1583;-1" TargetMode="External"/><Relationship Id="rIddgbpue_pbowaneaj-aswy" Type="http://schemas.openxmlformats.org/officeDocument/2006/relationships/hyperlink" Target="#&#1640;---&#1576;&#1610;&#1575;&#1606;&#1575;&#1578;&#1740;-&#1575;&#1586;-&#1605;&#1602;&#1575;&#1605;-&#1608;-&#1575;&#1608;&#1589;&#1575;&#1601;-&#1575;&#1604;&#1607;&#1740;-&#1608;-&#1705;&#1588;&#1601;-&#1587;&#1576;&#1581;&#1575;&#1578;-&#1575;&#1608;&#1607;&#1575;&#1605;" TargetMode="External"/><Relationship Id="rId9" Type="http://schemas.openxmlformats.org/officeDocument/2006/relationships/image" Target="media/ygtdx6q3cckg-b9vcu-s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_o-jxq5zo4f1ss1vu9x7.png"/><Relationship Id="rId1" Type="http://schemas.openxmlformats.org/officeDocument/2006/relationships/image" Target="media/_u-jopjpemg2e3wfte6pd.png"/></Relationships>
</file>

<file path=word/_rels/footer2.xml.rels><?xml version="1.0" encoding="UTF-8"?><Relationships xmlns="http://schemas.openxmlformats.org/package/2006/relationships"><Relationship Id="rIdyulediqjgzbkxhz5df-nu" Type="http://schemas.openxmlformats.org/officeDocument/2006/relationships/hyperlink" Target="https://oceanoflights.org/bahaullah-pub23-008-fa" TargetMode="External"/><Relationship Id="rId03yorgcgmfzecehveahds" Type="http://schemas.openxmlformats.org/officeDocument/2006/relationships/hyperlink" Target="https://oceanoflights.org" TargetMode="External"/><Relationship Id="rId0" Type="http://schemas.openxmlformats.org/officeDocument/2006/relationships/image" Target="media/9oiay23apwrl2iluzvm83.png"/><Relationship Id="rId1" Type="http://schemas.openxmlformats.org/officeDocument/2006/relationships/image" Target="media/53hi4otds9trky4sgp6xb.png"/><Relationship Id="rId2" Type="http://schemas.openxmlformats.org/officeDocument/2006/relationships/image" Target="media/5rctj8ngfqwne6qlcvzo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jn0b0cl59omteyzavqkb.png"/><Relationship Id="rId1" Type="http://schemas.openxmlformats.org/officeDocument/2006/relationships/image" Target="media/eplma_fa9lgma7wv8vyg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zeeaghnaydajyxp0rkpk.png"/><Relationship Id="rId1" Type="http://schemas.openxmlformats.org/officeDocument/2006/relationships/image" Target="media/-hqkgjbqdfsnj5wlnoc3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بيانی از مقام و اوصاف الهی و کشف سبحات اوهام</dc:title>
  <dc:creator>Ocean of Lights</dc:creator>
  <cp:lastModifiedBy>Ocean of Lights</cp:lastModifiedBy>
  <cp:revision>1</cp:revision>
  <dcterms:created xsi:type="dcterms:W3CDTF">2024-07-03T00:36:22.915Z</dcterms:created>
  <dcterms:modified xsi:type="dcterms:W3CDTF">2024-07-03T00:36:22.915Z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