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حدوث خلقت نسبت بخالق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dsdnplw6lrsugwv-7xjco"/>
      <w:r>
        <w:rPr>
          <w:rtl/>
        </w:rPr>
        <w:t xml:space="preserve">لوح رقم (16) – آثار حضرت بهاءالله – امر و خلق، جلد 1</w:t>
      </w:r>
    </w:p>
    <w:p>
      <w:pPr>
        <w:pStyle w:val="Heading2"/>
        <w:pStyle w:val="RtlHeading2"/>
        <w:bidi/>
      </w:pPr>
      <w:hyperlink w:history="1" r:id="rIdag6nnsuky119ztwucvas1"/>
      <w:r>
        <w:rPr>
          <w:rtl/>
        </w:rPr>
        <w:t xml:space="preserve">١٦ - حدوث خلقت نسبت بخالق</w:t>
      </w:r>
    </w:p>
    <w:p>
      <w:pPr>
        <w:pStyle w:val="RtlNormal"/>
        <w:bidi/>
      </w:pPr>
      <w:r>
        <w:rPr>
          <w:rtl/>
        </w:rPr>
        <w:t xml:space="preserve">از حضرت عبدالبهاءدر مفاوضات است قوله العزيز: "اين عالم کون نسبت بصانع حادث حقيقی است و چون جسم مستمد از روح است و قائم بروح پس جسم بالنّسبة بروح حادث ذاتی است و روح مستغنی از جسم و بالنّسبه بجسم قديم ذاتی است. هرچند شعاع هميشه ملازم آفتاب ولکن آفتاب قديم و شعاع حادث زيرا وجود شعاع منوط بوجود آفتاب امّا وجود آفتاب منوط بشعاع نه آن فائض است و اين فيض."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2wwrerulskmnbn8tbhd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yjbfgnvmheqldrndpza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81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81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81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81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sdnplw6lrsugwv-7xjco" Type="http://schemas.openxmlformats.org/officeDocument/2006/relationships/hyperlink" Target="#&#1604;&#1608;&#1581;-&#1585;&#1602;&#1605;-16--&#1570;&#1579;&#1575;&#1585;-&#1581;&#1590;&#1585;&#1578;-&#1576;&#1607;&#1575;&#1569;&#1575;&#1604;&#1604;&#1607;--&#1575;&#1605;&#1585;-&#1608;-&#1582;&#1604;&#1602;-&#1580;&#1604;&#1583;-1" TargetMode="External"/><Relationship Id="rIdag6nnsuky119ztwucvas1" Type="http://schemas.openxmlformats.org/officeDocument/2006/relationships/hyperlink" Target="#&#1633;&#1638;---&#1581;&#1583;&#1608;&#1579;-&#1582;&#1604;&#1602;&#1578;-&#1606;&#1587;&#1576;&#1578;-&#1576;&#1582;&#1575;&#1604;&#1602;" TargetMode="External"/><Relationship Id="rId9" Type="http://schemas.openxmlformats.org/officeDocument/2006/relationships/image" Target="media/kb0yqcox2veq5qdkxffm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r5-ndreyxeaudqvwvt6t.png"/><Relationship Id="rId1" Type="http://schemas.openxmlformats.org/officeDocument/2006/relationships/image" Target="media/l3wcyhdh4fb5cizr6pjbt.png"/></Relationships>
</file>

<file path=word/_rels/footer2.xml.rels><?xml version="1.0" encoding="UTF-8"?><Relationships xmlns="http://schemas.openxmlformats.org/package/2006/relationships"><Relationship Id="rIdx2wwrerulskmnbn8tbhd1" Type="http://schemas.openxmlformats.org/officeDocument/2006/relationships/hyperlink" Target="https://oceanoflights.org/bahaullah-pub23-016-fa" TargetMode="External"/><Relationship Id="rIdgyjbfgnvmheqldrndpzac" Type="http://schemas.openxmlformats.org/officeDocument/2006/relationships/hyperlink" Target="https://oceanoflights.org" TargetMode="External"/><Relationship Id="rId0" Type="http://schemas.openxmlformats.org/officeDocument/2006/relationships/image" Target="media/zxj-iduq8yzpkzsofldkj.png"/><Relationship Id="rId1" Type="http://schemas.openxmlformats.org/officeDocument/2006/relationships/image" Target="media/bprwoquuiz50azdm40gkw.png"/><Relationship Id="rId2" Type="http://schemas.openxmlformats.org/officeDocument/2006/relationships/image" Target="media/h8jg_daaibwlpzydksch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xxynzudr_ifa72cpq4fj.png"/><Relationship Id="rId1" Type="http://schemas.openxmlformats.org/officeDocument/2006/relationships/image" Target="media/wigeelebjaosbas58oux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7_vtbetlyqgip2yaejav.png"/><Relationship Id="rId1" Type="http://schemas.openxmlformats.org/officeDocument/2006/relationships/image" Target="media/bb8bqrvhebavrscj6ib8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حدوث خلقت نسبت بخالق</dc:title>
  <dc:creator>Ocean of Lights</dc:creator>
  <cp:lastModifiedBy>Ocean of Lights</cp:lastModifiedBy>
  <cp:revision>1</cp:revision>
  <dcterms:created xsi:type="dcterms:W3CDTF">2024-07-03T00:36:39.397Z</dcterms:created>
  <dcterms:modified xsi:type="dcterms:W3CDTF">2024-07-03T00:36:39.397Z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