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معنی احیاء اموات و بینائی و شنوائی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e2ehsw-ekuzfswvgd4zs"/>
      <w:r>
        <w:rPr>
          <w:rtl/>
        </w:rPr>
        <w:t xml:space="preserve">لوح رقم (79) امر و خلق – جلد 2</w:t>
      </w:r>
    </w:p>
    <w:p>
      <w:pPr>
        <w:pStyle w:val="Heading2"/>
        <w:pStyle w:val="RtlHeading2"/>
        <w:bidi/>
      </w:pPr>
      <w:hyperlink w:history="1" r:id="rIdv8pfp407bfapppwsxdpum"/>
      <w:r>
        <w:rPr>
          <w:rtl/>
        </w:rPr>
        <w:t xml:space="preserve">٧٩ - معنی احیاء اموات و بینائی و شنوائی</w:t>
      </w:r>
    </w:p>
    <w:p>
      <w:pPr>
        <w:pStyle w:val="RtlNormal"/>
        <w:bidi/>
      </w:pPr>
      <w:r>
        <w:rPr>
          <w:rtl/>
        </w:rPr>
        <w:t xml:space="preserve">و نیز از حضرت عبدالبهاء در مفاوضات است قوله العزیز لهذا اگر در کتب مقدسه ذکر احیای اموات است مقصد این است که بحیات ابدیه موفق شدند و یا آنکه کور بود بینا شد مقصد ازین بینائی بصیرت حقیقیه است و یا آنکه کر بود شنوا شد مقصد آنکه گوش روحانی یافت و بسمع ملکوتی موفق گشت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mnrnrpfhuoouoloivvt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7eban4dt4ga8nasyoh7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3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3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3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3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e2ehsw-ekuzfswvgd4zs" Type="http://schemas.openxmlformats.org/officeDocument/2006/relationships/hyperlink" Target="#&#1604;&#1608;&#1581;-&#1585;&#1602;&#1605;-79-&#1575;&#1605;&#1585;-&#1608;-&#1582;&#1604;&#1602;--&#1580;&#1604;&#1583;-2" TargetMode="External"/><Relationship Id="rIdv8pfp407bfapppwsxdpum" Type="http://schemas.openxmlformats.org/officeDocument/2006/relationships/hyperlink" Target="#&#1639;&#1641;---&#1605;&#1593;&#1606;&#1740;-&#1575;&#1581;&#1740;&#1575;&#1569;-&#1575;&#1605;&#1608;&#1575;&#1578;-&#1608;-&#1576;&#1740;&#1606;&#1575;&#1574;&#1740;-&#1608;-&#1588;&#1606;&#1608;&#1575;&#1574;&#1740;" TargetMode="External"/><Relationship Id="rId9" Type="http://schemas.openxmlformats.org/officeDocument/2006/relationships/image" Target="media/xetlezsfdf_tqfeg-lua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9t77hh-u9r6odg3fdeq6.png"/><Relationship Id="rId1" Type="http://schemas.openxmlformats.org/officeDocument/2006/relationships/image" Target="media/we2o57qpb6uor7tyigijk.png"/></Relationships>
</file>

<file path=word/_rels/footer2.xml.rels><?xml version="1.0" encoding="UTF-8"?><Relationships xmlns="http://schemas.openxmlformats.org/package/2006/relationships"><Relationship Id="rId_mnrnrpfhuoouoloivvte" Type="http://schemas.openxmlformats.org/officeDocument/2006/relationships/hyperlink" Target="https://oceanoflights.org/bahaullah-pub24-079-fa" TargetMode="External"/><Relationship Id="rIdy7eban4dt4ga8nasyoh7_" Type="http://schemas.openxmlformats.org/officeDocument/2006/relationships/hyperlink" Target="https://oceanoflights.org" TargetMode="External"/><Relationship Id="rId0" Type="http://schemas.openxmlformats.org/officeDocument/2006/relationships/image" Target="media/bpnsw5_v_ommj54omofou.png"/><Relationship Id="rId1" Type="http://schemas.openxmlformats.org/officeDocument/2006/relationships/image" Target="media/pvcgd1tmz-hc5zicpnwag.png"/><Relationship Id="rId2" Type="http://schemas.openxmlformats.org/officeDocument/2006/relationships/image" Target="media/cpvbfe8-iapizc9zke2t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eqe5vrzqs7_cf9xxzdpr.png"/><Relationship Id="rId1" Type="http://schemas.openxmlformats.org/officeDocument/2006/relationships/image" Target="media/blp-6xufxn9nh8gxhgsa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eid1ezgtfcxweusoxvjp.png"/><Relationship Id="rId1" Type="http://schemas.openxmlformats.org/officeDocument/2006/relationships/image" Target="media/0tqsi2h7roouokggpvy2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معنی احیاء اموات و بینائی و شنوائی</dc:title>
  <dc:creator>Ocean of Lights</dc:creator>
  <cp:lastModifiedBy>Ocean of Lights</cp:lastModifiedBy>
  <cp:revision>1</cp:revision>
  <dcterms:created xsi:type="dcterms:W3CDTF">2024-07-03T00:42:00.261Z</dcterms:created>
  <dcterms:modified xsi:type="dcterms:W3CDTF">2024-07-03T00:42:00.261Z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