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صلوة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nfceqeq4t_xsld4fdjr8"/>
      <w:r>
        <w:rPr>
          <w:rtl/>
        </w:rPr>
        <w:t xml:space="preserve">لوح رقم (43) امر و خلق – جلد 4</w:t>
      </w:r>
    </w:p>
    <w:p>
      <w:pPr>
        <w:pStyle w:val="Heading2"/>
        <w:pStyle w:val="RtlHeading2"/>
        <w:bidi/>
      </w:pPr>
      <w:hyperlink w:history="1" r:id="rIdukwat_cr-mn1pdzjq9wk3"/>
      <w:r>
        <w:rPr>
          <w:rtl/>
        </w:rPr>
        <w:t xml:space="preserve">٤٣ - مقام صلوة</w:t>
      </w:r>
    </w:p>
    <w:p>
      <w:pPr>
        <w:pStyle w:val="RtlNormal"/>
        <w:bidi/>
      </w:pPr>
      <w:r>
        <w:rPr>
          <w:rtl/>
        </w:rPr>
        <w:t xml:space="preserve">و نیز از حضرت عبدالبهاء است قوله العزیز : " و همچنین باید بجمیع احکام و تکالیف و فرائض بجان و دل قیام نمائیم و اتَّبَعَوا ما اُمِروا به حبّاً لنفسک صلوة اسّ اساس امر الهی است و سبب روح و حیات قلوب رحمانی اگر جمیع احزان احاطه نماید چون بمناجات در صلوة مشغول گردیم کلّ غموم زائل و روح و ریحان حاصل گردد ، حالتی دست دهد که وصف نتوانم و تعبیر ندانم و چون در کمال تنبّه و خضوع و خشوع در نماز بین یدی اللّه قیام نمائیم و مناجات صلوة را بکمال رقّت تلاوت نمائیم حلاوتی در مذاق حاصل گردد که جمیع وجود حیات ابدیّه حاصل کند  "</w:t>
      </w:r>
    </w:p>
    <w:p>
      <w:pPr>
        <w:pStyle w:val="RtlNormal"/>
        <w:bidi/>
      </w:pPr>
      <w:r>
        <w:rPr>
          <w:rtl/>
        </w:rPr>
        <w:t xml:space="preserve">و قوله العزیز : " صلوة و صیام از اعظم فرائض این دور مقدّس است اگر نفسی تأویل نماید و تهاون کند البتّه از چنین نفوس احتراز لازم و الّا فتور عظیم در دین اللّه حاصل گردد حصن حصین امر اللّه را از سهام بغض و کین چنین اشخاص محافظه نمود و الّا بکلّی اساس دین الهی منعدم گردد "</w:t>
      </w:r>
    </w:p>
    <w:p>
      <w:pPr>
        <w:pStyle w:val="RtlNormal"/>
        <w:bidi/>
      </w:pPr>
      <w:r>
        <w:rPr>
          <w:rtl/>
        </w:rPr>
        <w:t xml:space="preserve">و قوله العزیز : " ای یار روحانی بدان که مناجات و صلوة فرض و واجب است و از انسان هیچ عذری مقبول نه مگر آنکه مختلّ العقل یا دچار موانعی فو‌ق العاده باشد "</w:t>
      </w:r>
    </w:p>
    <w:p>
      <w:pPr>
        <w:pStyle w:val="RtlNormal"/>
        <w:bidi/>
      </w:pPr>
      <w:r>
        <w:rPr>
          <w:rtl/>
        </w:rPr>
        <w:t xml:space="preserve">و قوله العزیز : " نماز فرض و واجب بر کلّ البتّه جمیع را بصیام و صلوة دعوت نمائید چه که معراج ارواح است و مفتاح قلوب ابرار ، آب حیوان جنّت رضوان است و تکلیف منصوص از حضرت رحمن ، ابداً تأخیر و تهاون جائز نه "</w:t>
      </w:r>
    </w:p>
    <w:p>
      <w:pPr>
        <w:pStyle w:val="RtlNormal"/>
        <w:bidi/>
      </w:pPr>
      <w:r>
        <w:rPr>
          <w:rtl/>
        </w:rPr>
        <w:t xml:space="preserve">و قوله العزیز : " تعلیم صلوة که صحیح بخوانند لازم است لهذا اعراب جائز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podw3yt3wkobrdad0lb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nsruamepdyqmrb62fvc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0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0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0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0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nfceqeq4t_xsld4fdjr8" Type="http://schemas.openxmlformats.org/officeDocument/2006/relationships/hyperlink" Target="#&#1604;&#1608;&#1581;-&#1585;&#1602;&#1605;-43-&#1575;&#1605;&#1585;-&#1608;-&#1582;&#1604;&#1602;--&#1580;&#1604;&#1583;-4" TargetMode="External"/><Relationship Id="rIdukwat_cr-mn1pdzjq9wk3" Type="http://schemas.openxmlformats.org/officeDocument/2006/relationships/hyperlink" Target="#&#1636;&#1635;---&#1605;&#1602;&#1575;&#1605;-&#1589;&#1604;&#1608;&#1577;" TargetMode="External"/><Relationship Id="rId9" Type="http://schemas.openxmlformats.org/officeDocument/2006/relationships/image" Target="media/532tk__smxkevvadbx6f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hji_-7c5oyrlppdireex.png"/><Relationship Id="rId1" Type="http://schemas.openxmlformats.org/officeDocument/2006/relationships/image" Target="media/zpkbh9qgw2q3r6poc5eoc.png"/></Relationships>
</file>

<file path=word/_rels/footer2.xml.rels><?xml version="1.0" encoding="UTF-8"?><Relationships xmlns="http://schemas.openxmlformats.org/package/2006/relationships"><Relationship Id="rIdppodw3yt3wkobrdad0lb6" Type="http://schemas.openxmlformats.org/officeDocument/2006/relationships/hyperlink" Target="https://oceanoflights.org/bahaullah-pub26-043-fa" TargetMode="External"/><Relationship Id="rIdansruamepdyqmrb62fvcn" Type="http://schemas.openxmlformats.org/officeDocument/2006/relationships/hyperlink" Target="https://oceanoflights.org" TargetMode="External"/><Relationship Id="rId0" Type="http://schemas.openxmlformats.org/officeDocument/2006/relationships/image" Target="media/-ld3wfo4fx64miwz1bcee.png"/><Relationship Id="rId1" Type="http://schemas.openxmlformats.org/officeDocument/2006/relationships/image" Target="media/ewav20cvfu_ghgiui3uwj.png"/><Relationship Id="rId2" Type="http://schemas.openxmlformats.org/officeDocument/2006/relationships/image" Target="media/c_vfl6ohtuzw2rarrj3t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ulyt14tuqykeg7ut5fa.png"/><Relationship Id="rId1" Type="http://schemas.openxmlformats.org/officeDocument/2006/relationships/image" Target="media/5_jjqgilcembppftxwkz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dr7ioauc1flxlz8drzil.png"/><Relationship Id="rId1" Type="http://schemas.openxmlformats.org/officeDocument/2006/relationships/image" Target="media/rg0cxc83jq1jsadsxvxb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صلوة</dc:title>
  <dc:creator>Ocean of Lights</dc:creator>
  <cp:lastModifiedBy>Ocean of Lights</cp:lastModifiedBy>
  <cp:revision>1</cp:revision>
  <dcterms:created xsi:type="dcterms:W3CDTF">2024-07-03T00:50:08.265Z</dcterms:created>
  <dcterms:modified xsi:type="dcterms:W3CDTF">2024-07-03T00:50:08.265Z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