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محارم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bpxzcc7f9jvzmcv6jvmg"/>
      <w:r>
        <w:rPr>
          <w:rtl/>
        </w:rPr>
        <w:t xml:space="preserve">لوح رقم (62) امر و خلق – جلد 4</w:t>
      </w:r>
    </w:p>
    <w:p>
      <w:pPr>
        <w:pStyle w:val="Heading2"/>
        <w:pStyle w:val="RtlHeading2"/>
        <w:bidi/>
      </w:pPr>
      <w:hyperlink w:history="1" r:id="rIds4zizbyo2d398mtgs24vt"/>
      <w:r>
        <w:rPr>
          <w:rtl/>
        </w:rPr>
        <w:t xml:space="preserve">٦٢ - محارم</w:t>
      </w:r>
    </w:p>
    <w:p>
      <w:pPr>
        <w:pStyle w:val="RtlNormal"/>
        <w:bidi/>
      </w:pPr>
      <w:r>
        <w:rPr>
          <w:rtl/>
        </w:rPr>
        <w:t xml:space="preserve">در کتاب اقدس قوله جلّ و عزّ : " قد حُرِّمَتْ علیکم ازواج آبائکم "</w:t>
      </w:r>
    </w:p>
    <w:p>
      <w:pPr>
        <w:pStyle w:val="RtlNormal"/>
        <w:bidi/>
      </w:pPr>
      <w:r>
        <w:rPr>
          <w:rtl/>
        </w:rPr>
        <w:t xml:space="preserve">و در کتاب بدیع است قوله الاعلی : " علّت و سبب اعظم کدورت جمال ابهی از میرزا یحیی و اللّه الّذی لا اله الّا هو این بوده که در حرم نقطه اولی روح ما سواه فداه تصرّف نمود با اینکه در کلّ کتب سماوی حرام است  "</w:t>
      </w:r>
    </w:p>
    <w:p>
      <w:pPr>
        <w:pStyle w:val="RtlNormal"/>
        <w:bidi/>
      </w:pPr>
      <w:r>
        <w:rPr>
          <w:rtl/>
        </w:rPr>
        <w:t xml:space="preserve">و در رساله سؤال و جواب است : " سؤال از حلّیت و حرمت نکاح اقارب جواب این امور هم بامنای بیت العدل راجع است "</w:t>
      </w:r>
    </w:p>
    <w:p>
      <w:pPr>
        <w:pStyle w:val="RtlNormal"/>
        <w:bidi/>
      </w:pPr>
      <w:r>
        <w:rPr>
          <w:rtl/>
        </w:rPr>
        <w:t xml:space="preserve">و از حضرت عبدالبهاء در خطابی است : " در خصوص حرمت نکاح پسر بزوجات پدر مرقوم نموده بودید صراحت این حکم دلیل بر اباحت دیگران نه مثلاً در قرآن می‌فرماید حرّم علیکم المیّته و الدّم و لحم الخنزیر این دلیل بر آن نیست که خمر حرام نیست و در الواح سائره بصریح عبارت مرقوم که در ازدواج حکمت الهیّه چنان اقتضا نماید که از جنس بعید باشد بین زوجین هر چند بعد بیشتر سلاله قویتر و خوش سیماتر صحّت و عافیت بهتر گردد و این در فن طبّ نیز مسلّم و محقّق است و احکام طبیّه مشروع و عمل بموجب آن منصوص و فرض لهذا تا تواند انسان باید خویشی به جنس بعید نماید و چون امر بهائی قوّت گیرد مطمئن باشید که ازدواج بأقربا نیز نادر الوقوع و در این خصوص مکاتیب متعدّده مرقوم گردید از جمله مکتوب مفصّلی است چند سال پیش ببادکوبه مرقوم شد .... و قبل از تشکیل بیت عدل این احکام راجع بمرکز منصوص است "</w:t>
      </w:r>
    </w:p>
    <w:p>
      <w:pPr>
        <w:pStyle w:val="RtlNormal"/>
        <w:bidi/>
      </w:pPr>
      <w:r>
        <w:rPr>
          <w:rtl/>
        </w:rPr>
        <w:t xml:space="preserve">و در خطاب بصدر فریدنی است قوله العزیز : " ای بندهٴ بهاء از طبقات محرّمات سوّال نموده بودید رجوع بآیات نمائید و تا بیت عدل عمومی تشکیل نیابد متفرّعات بیان نگردد مرهون بآن یوم است ولی در اقتران هر چه دورتر موافقتر زیرا بعد نسبی و خویشی بین زوج و زوجه مدار صحّت بنیهٴ بشر و اسباب الفت بین نوع انسانی است "</w:t>
      </w:r>
    </w:p>
    <w:p>
      <w:pPr>
        <w:pStyle w:val="RtlNormal"/>
        <w:bidi/>
      </w:pPr>
      <w:r>
        <w:rPr>
          <w:rtl/>
        </w:rPr>
        <w:t xml:space="preserve">و در خطابی دیگر قوله العزیز : " اقتران اقارب غیر منصوص راجع به بیت العدل است که بقواعد مدنیّه و مقتضای طبّ و حکمت و استعداد طبیعت بشریه قراری دهند و شبهه‌ای نیست که بقواعد مدنیّه و طبابت وصلت جنس بعید اقرب از جنس قریب "</w:t>
      </w:r>
    </w:p>
    <w:p>
      <w:pPr>
        <w:pStyle w:val="RtlNormal"/>
        <w:bidi/>
      </w:pPr>
      <w:r>
        <w:rPr>
          <w:rtl/>
        </w:rPr>
        <w:t xml:space="preserve">و نیز از حضرت عبدالبهاء در خطابی بفائزه خانم است قوله العزیز : " چندی قبل سؤال از جمع بین الاختین نموده بودید جواب مرقوم گردید ولی حال مکتوبی از آقا میرزا نعمت اللّه رسید تکرار و سؤال نمود که جواب نرسیده مکرّر مرقوم میگردد که جمع بین اختین در وقت واحد جائز نه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uhijzcpduu_-w4buqil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f59twpxzf8ofqeyzxjw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bpxzcc7f9jvzmcv6jvmg" Type="http://schemas.openxmlformats.org/officeDocument/2006/relationships/hyperlink" Target="#&#1604;&#1608;&#1581;-&#1585;&#1602;&#1605;-62-&#1575;&#1605;&#1585;-&#1608;-&#1582;&#1604;&#1602;--&#1580;&#1604;&#1583;-4" TargetMode="External"/><Relationship Id="rIds4zizbyo2d398mtgs24vt" Type="http://schemas.openxmlformats.org/officeDocument/2006/relationships/hyperlink" Target="#&#1638;&#1634;---&#1605;&#1581;&#1575;&#1585;&#1605;" TargetMode="External"/><Relationship Id="rId9" Type="http://schemas.openxmlformats.org/officeDocument/2006/relationships/image" Target="media/sfxmrmyg3trifjiltlji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8jatd78yt26z8pvnnh8a.png"/><Relationship Id="rId1" Type="http://schemas.openxmlformats.org/officeDocument/2006/relationships/image" Target="media/7xi05y8gg6k3yfcfyccc8.png"/></Relationships>
</file>

<file path=word/_rels/footer2.xml.rels><?xml version="1.0" encoding="UTF-8"?><Relationships xmlns="http://schemas.openxmlformats.org/package/2006/relationships"><Relationship Id="rIdjuhijzcpduu_-w4buqilw" Type="http://schemas.openxmlformats.org/officeDocument/2006/relationships/hyperlink" Target="https://oceanoflights.org/bahaullah-pub26-062-fa" TargetMode="External"/><Relationship Id="rIdkf59twpxzf8ofqeyzxjwr" Type="http://schemas.openxmlformats.org/officeDocument/2006/relationships/hyperlink" Target="https://oceanoflights.org" TargetMode="External"/><Relationship Id="rId0" Type="http://schemas.openxmlformats.org/officeDocument/2006/relationships/image" Target="media/dhgyzdc1zardbvoqul31l.png"/><Relationship Id="rId1" Type="http://schemas.openxmlformats.org/officeDocument/2006/relationships/image" Target="media/ngckgwt9rxilrxnuuw0kl.png"/><Relationship Id="rId2" Type="http://schemas.openxmlformats.org/officeDocument/2006/relationships/image" Target="media/6v0a_k-zeleqr8lytolr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ilrmlluummryrwy6qfy4.png"/><Relationship Id="rId1" Type="http://schemas.openxmlformats.org/officeDocument/2006/relationships/image" Target="media/ifdakjgxz4wbtw78st8e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ttd-6gcinaev2ow-abk2.png"/><Relationship Id="rId1" Type="http://schemas.openxmlformats.org/officeDocument/2006/relationships/image" Target="media/vx-0-bi-bkmsgiul-r2t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محارم</dc:title>
  <dc:creator>Ocean of Lights</dc:creator>
  <cp:lastModifiedBy>Ocean of Lights</cp:lastModifiedBy>
  <cp:revision>1</cp:revision>
  <dcterms:created xsi:type="dcterms:W3CDTF">2024-07-03T00:50:44.739Z</dcterms:created>
  <dcterms:modified xsi:type="dcterms:W3CDTF">2024-07-03T00:50:44.739Z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