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دستور مجلس نکاح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jt-bnx1uet_hfvveus5h"/>
      <w:r>
        <w:rPr>
          <w:rtl/>
        </w:rPr>
        <w:t xml:space="preserve">لوح رقم (63) امر و خلق – جلد 4</w:t>
      </w:r>
    </w:p>
    <w:p>
      <w:pPr>
        <w:pStyle w:val="Heading2"/>
        <w:pStyle w:val="RtlHeading2"/>
        <w:bidi/>
      </w:pPr>
      <w:hyperlink w:history="1" r:id="rIdmwrlakmi5aa94_telxv89"/>
      <w:r>
        <w:rPr>
          <w:rtl/>
        </w:rPr>
        <w:t xml:space="preserve">٦٣ - دستور مجلس نکاح</w:t>
      </w:r>
    </w:p>
    <w:p>
      <w:pPr>
        <w:pStyle w:val="RtlNormal"/>
        <w:bidi/>
      </w:pPr>
      <w:r>
        <w:rPr>
          <w:rtl/>
        </w:rPr>
        <w:t xml:space="preserve">و نیز در لوحی است قوله الأعلی : " و اینکه از احکام نکاح و طلاق خواسته بودید مانزّل فی هذا المقام فی الکتاب الأقدس از قبل ارسال شد و همچنین خطبه‌ای از سماء احدیّه در این مقام نازل بعد از رضای طرفین و رضای ابوین در محلّی از اتقیاء حاضر شوند و این خطبۀ مبارکه را بکمال روح و ریحان تلاوت نمایند و بعد از قرائت خطبه محبوب و محبوبه در محلّ علی حدّه این دو آیهٴ مبارکه که در بیان نازل شده قرائت نمایند آیتین که در بیان ذکر شده نوشته شود و بعد مهر را زوج تسلیم ضلع نماید و طرفین در ورقه مهر نمایند و همچنین شهداء و اگر محلّی باشد که اهل آن عاجز باشند از قرائت خطبه لا بأس علیهم قرائت آیتین کافی است ....</w:t>
      </w:r>
    </w:p>
    <w:p>
      <w:pPr>
        <w:pStyle w:val="RtlNormal"/>
        <w:bidi/>
      </w:pPr>
      <w:r>
        <w:rPr>
          <w:rtl/>
        </w:rPr>
        <w:t xml:space="preserve">خطبة النّکاح : بسمه المعطی الفیّاض الحمد للّه القدّمی بلا زوال و الأبدّی بلا انتقال الّذی شهد لذاته بذاته انّه لهو الفرد الواحد الغنّی المتعال نشهد ان لا اله الّا هو اقراراً بوحدانیّته و اعترافاً بفردانیّته لم یزل کان فی علوّ امتناعه و سموّ ارتفاعه مقدّساً عن ذکر غیره و منزّهاً مستغنیاً عن وصف ما سواه فلمّا اراد نظم العالم او اظهار الجود و الکرم علی الأمم شرع الشّرایع و اظهر المناهج و فیها سنّ سنّة النّکاح و جعله حصناً للنّجاح و الفلاح و امرنا به فیما نزل من ملکوته المقدّس فی کتابه الاقدس قوله عزّ کبریائه تزوّجوا یا قوم لیظهر منکم من یذکرنی بین عبادی هذا من امری علیکم اتّخذوه لانفسکم معیناً و نصلّی و نسلّم علی البیان من اهل البهاء الّذین بذلوا جهدهم فی ارتفاع هذا الدّین المبین و ما اخذتهم فی اللّه لومة اللّائمین و الحمد للّه ربّ العالمین .... و دیگر مقصود از آیتین للرّجال " انّا کلّ للّه راضوّن " و للنّساء " انّا کلّ للّه راضیات "</w:t>
      </w:r>
    </w:p>
    <w:p>
      <w:pPr>
        <w:pStyle w:val="RtlNormal"/>
        <w:bidi/>
      </w:pPr>
      <w:r>
        <w:rPr>
          <w:rtl/>
        </w:rPr>
        <w:t xml:space="preserve">و در رسالهٴ سؤال و جواب بدینطریق مسطور است : " و امّا در فقره تزویج در ارض سرّ تفصیلی نازل خلاصهٴ آن بیان اینکه برضای طرفین اوّلاً و رضا و اطّلاع والدین ثانیاً و کذلک قضی الامر من القلم الاعلی انّه هو الغفور الرّحیم . بعد از رضای طرفین والدین در محلّی از اتقیاء حاضر شوند و خطبهٴ مبارکه که از سماء احدیّه نازل تلاوت نمایند بکمال روح و ریحان و بعد از قرائت خطبه محبوب و محبوبه در محلّی علیحدّه آندو آیه مبارکه که در بیان نازل شده قرائت نمایند و بعد مهر را زوج تسلیم نماید و طرفین در ورقه مهر نمایند و همچنین شهداء و اگر محلّی باشد که اهل آن عاجز باشند از قرائت خطبه لا بأس علیهم قرائت آیتین کافی است مقصود آیتین است للرّجال " انّا کلّ للّه راضوّن " و للنّساء " انّا کلّ للّه راضیات "</w:t>
      </w:r>
    </w:p>
    <w:p>
      <w:pPr>
        <w:pStyle w:val="RtlNormal"/>
        <w:bidi/>
      </w:pPr>
      <w:r>
        <w:rPr>
          <w:rtl/>
        </w:rPr>
        <w:t xml:space="preserve">و از جملهٴ خطب کثیرهٴ نکاح صادر از حضرت بهاءاللّه و از حضرت عبدالبهاء خطبه‌ای است که در ازدواج ما بین ضیائیّه خانم و آقا میرزا هادی بسال ١٣١٤ ه ق حضرت عبدالبهاء از طبریا فرستاد قوله العزیز : " الحمد للّه الّذی خلق حقائق مزدوجة من تقابل الاسماء و الصّفات و مرکّبة من الوجود و المهیّات و مستفیضة من شؤون متقابلة متوافقة .... ای ربّ اجعل هذا الاقتران مبارکاً مُتَیَّمناً مسعوداً و الفّ بینهما .... انّک انت المقتدر العزیز الکریم الرّحمن الرّحیم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klyp0djro8h7mooqtmw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t97nqzuk_wav28sfvib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jt-bnx1uet_hfvveus5h" Type="http://schemas.openxmlformats.org/officeDocument/2006/relationships/hyperlink" Target="#&#1604;&#1608;&#1581;-&#1585;&#1602;&#1605;-63-&#1575;&#1605;&#1585;-&#1608;-&#1582;&#1604;&#1602;--&#1580;&#1604;&#1583;-4" TargetMode="External"/><Relationship Id="rIdmwrlakmi5aa94_telxv89" Type="http://schemas.openxmlformats.org/officeDocument/2006/relationships/hyperlink" Target="#&#1638;&#1635;---&#1583;&#1587;&#1578;&#1608;&#1585;-&#1605;&#1580;&#1604;&#1587;-&#1606;&#1705;&#1575;&#1581;" TargetMode="External"/><Relationship Id="rId9" Type="http://schemas.openxmlformats.org/officeDocument/2006/relationships/image" Target="media/yggjcfmgknlw3d8tt8iv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eja7q85dmo6escveffr4.png"/><Relationship Id="rId1" Type="http://schemas.openxmlformats.org/officeDocument/2006/relationships/image" Target="media/v8pna49fuupgcyeol-jbg.png"/></Relationships>
</file>

<file path=word/_rels/footer2.xml.rels><?xml version="1.0" encoding="UTF-8"?><Relationships xmlns="http://schemas.openxmlformats.org/package/2006/relationships"><Relationship Id="rId9klyp0djro8h7mooqtmwk" Type="http://schemas.openxmlformats.org/officeDocument/2006/relationships/hyperlink" Target="https://oceanoflights.org/bahaullah-pub26-063-fa" TargetMode="External"/><Relationship Id="rId0t97nqzuk_wav28sfvibz" Type="http://schemas.openxmlformats.org/officeDocument/2006/relationships/hyperlink" Target="https://oceanoflights.org" TargetMode="External"/><Relationship Id="rId0" Type="http://schemas.openxmlformats.org/officeDocument/2006/relationships/image" Target="media/7fdoe_osfkqc3moonxwjt.png"/><Relationship Id="rId1" Type="http://schemas.openxmlformats.org/officeDocument/2006/relationships/image" Target="media/cuiorcyr6owwienly32j7.png"/><Relationship Id="rId2" Type="http://schemas.openxmlformats.org/officeDocument/2006/relationships/image" Target="media/kuicladcfrhalbng2i_j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agsxfa7cycrtt5si66sx.png"/><Relationship Id="rId1" Type="http://schemas.openxmlformats.org/officeDocument/2006/relationships/image" Target="media/z6uvupsl6v4i3fivgmva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fcrp7mlwfqh3xijeyggu.png"/><Relationship Id="rId1" Type="http://schemas.openxmlformats.org/officeDocument/2006/relationships/image" Target="media/jpz1ewf1hksnlu7fzxun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 مجلس نکاح</dc:title>
  <dc:creator>Ocean of Lights</dc:creator>
  <cp:lastModifiedBy>Ocean of Lights</cp:lastModifiedBy>
  <cp:revision>1</cp:revision>
  <dcterms:created xsi:type="dcterms:W3CDTF">2024-07-03T00:50:46.827Z</dcterms:created>
  <dcterms:modified xsi:type="dcterms:W3CDTF">2024-07-03T00:50:46.827Z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