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برای تربیت و تعلیم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wmxjxida0mcjbbfkezu4"/>
      <w:r>
        <w:rPr>
          <w:rtl/>
        </w:rPr>
        <w:t xml:space="preserve">لوح رقم (104) امر و خلق – جلد 4</w:t>
      </w:r>
    </w:p>
    <w:p>
      <w:pPr>
        <w:pStyle w:val="Heading2"/>
        <w:pStyle w:val="RtlHeading2"/>
        <w:bidi/>
      </w:pPr>
      <w:hyperlink w:history="1" r:id="rIdmpg41eytovrjxygplwjfa"/>
      <w:r>
        <w:rPr>
          <w:rtl/>
        </w:rPr>
        <w:t xml:space="preserve">١٠٤ - برای تربیت و تعلیم</w:t>
      </w:r>
    </w:p>
    <w:p>
      <w:pPr>
        <w:pStyle w:val="RtlNormal"/>
        <w:bidi/>
      </w:pPr>
      <w:r>
        <w:rPr>
          <w:rtl/>
        </w:rPr>
        <w:t xml:space="preserve">و نیز در لوح عالم است قوله الاعلی : " رجال و نساء آنچه از اقتراف و زراعت و امور دیگر تحصیل نمایند جزئی از آنرا برای تربیت و تعلیم اطفال نزد امینی ودیعه گذارند و باطّلاع امنای بیت عدل صرف تربیت ایشان شود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cth6hbcqoxh1o20auvg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kr4xz3a5pknrjmu1gra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2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2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2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2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wmxjxida0mcjbbfkezu4" Type="http://schemas.openxmlformats.org/officeDocument/2006/relationships/hyperlink" Target="#&#1604;&#1608;&#1581;-&#1585;&#1602;&#1605;-104-&#1575;&#1605;&#1585;-&#1608;-&#1582;&#1604;&#1602;--&#1580;&#1604;&#1583;-4" TargetMode="External"/><Relationship Id="rIdmpg41eytovrjxygplwjfa" Type="http://schemas.openxmlformats.org/officeDocument/2006/relationships/hyperlink" Target="#&#1633;&#1632;&#1636;---&#1576;&#1585;&#1575;&#1740;-&#1578;&#1585;&#1576;&#1740;&#1578;-&#1608;-&#1578;&#1593;&#1604;&#1740;&#1605;" TargetMode="External"/><Relationship Id="rId9" Type="http://schemas.openxmlformats.org/officeDocument/2006/relationships/image" Target="media/9p7lvtmjfpgytwwum5cc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fzxbnxx21bqgwnpyk1gf.png"/><Relationship Id="rId1" Type="http://schemas.openxmlformats.org/officeDocument/2006/relationships/image" Target="media/lls46ch-qljvwejw8l2c7.png"/></Relationships>
</file>

<file path=word/_rels/footer2.xml.rels><?xml version="1.0" encoding="UTF-8"?><Relationships xmlns="http://schemas.openxmlformats.org/package/2006/relationships"><Relationship Id="rIdycth6hbcqoxh1o20auvg7" Type="http://schemas.openxmlformats.org/officeDocument/2006/relationships/hyperlink" Target="https://oceanoflights.org/bahaullah-pub26-104-fa" TargetMode="External"/><Relationship Id="rIdzkr4xz3a5pknrjmu1grax" Type="http://schemas.openxmlformats.org/officeDocument/2006/relationships/hyperlink" Target="https://oceanoflights.org" TargetMode="External"/><Relationship Id="rId0" Type="http://schemas.openxmlformats.org/officeDocument/2006/relationships/image" Target="media/xjfhuvx6y33erln4qirmb.png"/><Relationship Id="rId1" Type="http://schemas.openxmlformats.org/officeDocument/2006/relationships/image" Target="media/klind2l_dqvtevn-zhzrx.png"/><Relationship Id="rId2" Type="http://schemas.openxmlformats.org/officeDocument/2006/relationships/image" Target="media/fvhmch-7cbkdkvgy5_p3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nqo26ptv4ndfusaviwpt.png"/><Relationship Id="rId1" Type="http://schemas.openxmlformats.org/officeDocument/2006/relationships/image" Target="media/yaif3q1ajfq7phmqi0ce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mc13w0mygemwvad9oq7g.png"/><Relationship Id="rId1" Type="http://schemas.openxmlformats.org/officeDocument/2006/relationships/image" Target="media/fpnu0fbqg_mshwwqfm7j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برای تربیت و تعلیم</dc:title>
  <dc:creator>Ocean of Lights</dc:creator>
  <cp:lastModifiedBy>Ocean of Lights</cp:lastModifiedBy>
  <cp:revision>1</cp:revision>
  <dcterms:created xsi:type="dcterms:W3CDTF">2024-07-03T00:52:04.377Z</dcterms:created>
  <dcterms:modified xsi:type="dcterms:W3CDTF">2024-07-03T00:52:04.377Z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