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توزیع کارهای محفل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1b3acrqaeh5uucfev1zc"/>
      <w:r>
        <w:rPr>
          <w:rtl/>
        </w:rPr>
        <w:t xml:space="preserve">لوح رقم (150) امر و خلق – جلد 4</w:t>
      </w:r>
    </w:p>
    <w:p>
      <w:pPr>
        <w:pStyle w:val="Heading2"/>
        <w:pStyle w:val="RtlHeading2"/>
        <w:bidi/>
      </w:pPr>
      <w:hyperlink w:history="1" r:id="rIdfst81dx8th83ewnqkuwvv"/>
      <w:r>
        <w:rPr>
          <w:rtl/>
        </w:rPr>
        <w:t xml:space="preserve">١٥٠ - توزیع کارهای محفل</w:t>
      </w:r>
    </w:p>
    <w:p>
      <w:pPr>
        <w:pStyle w:val="RtlNormal"/>
        <w:bidi/>
      </w:pPr>
      <w:r>
        <w:rPr>
          <w:rtl/>
        </w:rPr>
        <w:t xml:space="preserve">و قوله المطاع : " در نقاطی که امر اللّه باندازهٴ کفایت وسعت یافته برای حسن جریان امور و منع اغتشاش و در هم بودن مشاغل هر یک از این وظائف مختلفه در عهدهٴ لجنه گذارده میشود که هر یک در مقابل محفل مسؤولیّت خواهند داشت و اعضای این لجنات از ما بین احبّای همان محّل انتخاب شده و بایستی متفنّن و متخصّص در وظائف محوّله باشند عملیّات لجنات دائماً و عموماً در تحت نظر محفل روحانی محّلی است "</w:t>
      </w:r>
    </w:p>
    <w:p>
      <w:pPr>
        <w:pStyle w:val="RtlNormal"/>
        <w:bidi/>
      </w:pPr>
      <w:r>
        <w:rPr>
          <w:rtl/>
        </w:rPr>
        <w:t xml:space="preserve">و قوله المطاع : " اعضای هر لجنه را محفل روحانی خود انتخاب نماید و در ظلّ اطاعت و ادارهٴ خود آورد مرجع و مخاطب محفل روحانی است و سایر لجنه‌ها کلّ اجزای آن محفلند و مسؤول و در ظلّ آن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om2zoq5tmbjukv2dttl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ykwxlbwhdljl9516okt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3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3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3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3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1b3acrqaeh5uucfev1zc" Type="http://schemas.openxmlformats.org/officeDocument/2006/relationships/hyperlink" Target="#&#1604;&#1608;&#1581;-&#1585;&#1602;&#1605;-150-&#1575;&#1605;&#1585;-&#1608;-&#1582;&#1604;&#1602;--&#1580;&#1604;&#1583;-4" TargetMode="External"/><Relationship Id="rIdfst81dx8th83ewnqkuwvv" Type="http://schemas.openxmlformats.org/officeDocument/2006/relationships/hyperlink" Target="#&#1633;&#1637;&#1632;---&#1578;&#1608;&#1586;&#1740;&#1593;-&#1705;&#1575;&#1585;&#1607;&#1575;&#1740;-&#1605;&#1581;&#1601;&#1604;" TargetMode="External"/><Relationship Id="rId9" Type="http://schemas.openxmlformats.org/officeDocument/2006/relationships/image" Target="media/sqgxikjekab2plk9eo7y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wg0ng1zsmdddlxt_l-qw.png"/><Relationship Id="rId1" Type="http://schemas.openxmlformats.org/officeDocument/2006/relationships/image" Target="media/arnjowpzjmbbuaavulqju.png"/></Relationships>
</file>

<file path=word/_rels/footer2.xml.rels><?xml version="1.0" encoding="UTF-8"?><Relationships xmlns="http://schemas.openxmlformats.org/package/2006/relationships"><Relationship Id="rIdkom2zoq5tmbjukv2dttl-" Type="http://schemas.openxmlformats.org/officeDocument/2006/relationships/hyperlink" Target="https://oceanoflights.org/bahaullah-pub26-150-fa" TargetMode="External"/><Relationship Id="rId5ykwxlbwhdljl9516oktg" Type="http://schemas.openxmlformats.org/officeDocument/2006/relationships/hyperlink" Target="https://oceanoflights.org" TargetMode="External"/><Relationship Id="rId0" Type="http://schemas.openxmlformats.org/officeDocument/2006/relationships/image" Target="media/kumzoeiym77t7ilo3fcpj.png"/><Relationship Id="rId1" Type="http://schemas.openxmlformats.org/officeDocument/2006/relationships/image" Target="media/jriovnqwkj3ppcnnq-x1i.png"/><Relationship Id="rId2" Type="http://schemas.openxmlformats.org/officeDocument/2006/relationships/image" Target="media/o5qj0aboky0wodxjtl2p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ro1s97utkysxb9rrg9ti.png"/><Relationship Id="rId1" Type="http://schemas.openxmlformats.org/officeDocument/2006/relationships/image" Target="media/gjs7gglwk-mg5_2zincb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lgvfuy2prrfxvlgrl7z1.png"/><Relationship Id="rId1" Type="http://schemas.openxmlformats.org/officeDocument/2006/relationships/image" Target="media/edawgoyljvqzjokmui8l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توزیع کارهای محفل</dc:title>
  <dc:creator>Ocean of Lights</dc:creator>
  <cp:lastModifiedBy>Ocean of Lights</cp:lastModifiedBy>
  <cp:revision>1</cp:revision>
  <dcterms:created xsi:type="dcterms:W3CDTF">2024-07-03T00:53:31.324Z</dcterms:created>
  <dcterms:modified xsi:type="dcterms:W3CDTF">2024-07-03T00:53:31.324Z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