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سلمان ثانى (عكا)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8sme6pf7iu5xhuaslcjl"/>
      <w:r>
        <w:rPr>
          <w:rtl/>
        </w:rPr>
        <w:t xml:space="preserve">لوح سلمان (٢) – حضرت بهاءالله – مجموعه الواح مباركه، چاپ مصر، صفحه ١٢٤ - ١٢٨</w:t>
      </w:r>
    </w:p>
    <w:p>
      <w:pPr>
        <w:pStyle w:val="Heading2"/>
        <w:pStyle w:val="RtlHeading2"/>
        <w:bidi/>
      </w:pPr>
      <w:hyperlink w:history="1" r:id="rIdopqpbe-sj3z6e76gurv8c"/>
      <w:r>
        <w:rPr>
          <w:rtl/>
        </w:rPr>
        <w:t xml:space="preserve">﴿ هُوَ اللّهُ تَعَالَی شَأْنُهُ الکِبْرِ يَاء ﴾</w:t>
      </w:r>
    </w:p>
    <w:p>
      <w:pPr>
        <w:pStyle w:val="RtlNormal"/>
        <w:bidi/>
      </w:pPr>
      <w:r>
        <w:rPr>
          <w:rtl/>
        </w:rPr>
        <w:t xml:space="preserve">ای سلمان * در هر امور اقتدا بحق کن و بقضايای الهی راضی باش * ملاحظه کن که اين غلام مع انکه از جميع جهات بر حسب ظاهر امور بر او سخت شده و ابواب ظاهره مسدود گشته و در کلّ حين شياطين بر اطفاء سراج اللّه و اخماد نار او مشغولند چنان منير و مستضیء است که بِه أشرقت السّموات و الأرض * و چنان ما بين ناس مشهود که گويا ابداً ضرّی بر او وارد نشده * از علوّ و دنوّ و عزّت و ذلّت دنيا منال * در کلّ أحوال بما ناظر باش چه که کل آنچه مشهود مفقود خواهد شد * اينکه مشاهده مينمائی که بعضی از ناس بعزّت دنيا مسرورند و بعلوّ آن مغرور اين از غفلت آن نفوس است * و هر ذی بصر و ذی نظری شهادت ميدهد که اين قول حق است و اين بيان از مشرق تبيان اشراق نموده چه که کلّ عالمند باينکه جميع اين امورات غير معتبر و غير ثابت است * و چون رسول موت وارد شود جميع متغيّر * لذا معلوم و محقّق است نفوسيکه باين امور دل بسته‌اند غافلند و از غفلت است که باين أسباب ظاهره مشغول شده‌اند * در لوحی از الواح نازل که از جمله علامت بلوغ دنيا آن است که نفسی تحمل امر سلطنت ننمايد * سلطنت بماند و احدی اقبال نکند که وحده تحمّل آن نمايد * آن أيّام أيّام ظهور عقل است ما بين بريّه * مگر انکه نفسی لإظهار أمر اللّه و انتشار دين او حمل اين ثقل عظيم نمايد * و نيکو است حال او که لحبّ اللّه و أمره و لوجه اللّه و إظهار دينه خود را باين خطر عظيم اندازد و قبول اين مشقّت و زحمت نمايد * اين است که در الواح نازل که دعای چنين سلطان و محبّت او لازم است</w:t>
      </w:r>
    </w:p>
    <w:p>
      <w:pPr>
        <w:pStyle w:val="RtlNormal"/>
        <w:bidi/>
      </w:pPr>
      <w:r>
        <w:rPr>
          <w:rtl/>
        </w:rPr>
        <w:t xml:space="preserve">ای سلمان * دنيا در مرور است و عنقريب کلّ مَنْ علی الأرض از آنچه مشاهده مينمائی بتراب راجع خواهند شد * از خدا ميطلبيم که جميع احبّای خود را مؤيّد فرمايد که استنشاق طيب گلزار معنوی نمايند * و هر نفسی بآن فائز شد ابدا بغير اللّه ناظر نبوده و نخواهد بود * و بقضايای او راضی و صابر و شاکر خواهد شد * محزون مباش که بلقاء فائز نشدی * قد کتب اللّه لک أجرَ من حضر بين يديه * إن شاء اللّه سعی کن که از تو اعمال حق ظاهر شود و بناری مشتعل باشی که جميع از تو کسب حرارت کنند أن أَقْبِل الی اللّه بقلب طاهر و نفس زکيّة و لسان صادق و بصر مقدّس * ثمّ ادعوه فی کلّ الأحوال إنّه معينُ مَنْ أقبل إليه و إنّه لهو الغفور الرّحيم * قد سمعنا ضجيجَ الأسراء من أهلی و أحبّتی * للّه الحمد بما جعلونی و أهلی و أحبّتی أساری فی سبيله * لو تزول الشّمسُ لا يزول هذا الذّکر فسوف يظهرُ اللّه ما أراد إنّه لهو العزيز القدير * از برای احدی از اسراء إلّا اسم اللّه ميم عليه بهاء اللّه نظر بحکمت لوح نازل نشد * و لکن جميعرا تکبير برسانيد و امور کل مشهود است يک لوح مخصوص جناب عبدالوهّاب نازل شد برسانيد * و لو نزل بلسان القوم و قواعدهم الظّاهرة و لکن يکفی مَنْ علی الأرض لو هم يشعرون * در الواح اطراف اسم معيّن نشده و لکن عند اللّه معلوم و مشهود * و هر يک از الواح باقتضاء نازل * طوبی لمن يعرفُ و يکونُ من الشّاکرين * يک جعبه نبات بجهت حضرات موصل داده شد برسانيد *</w:t>
      </w:r>
    </w:p>
    <w:p>
      <w:pPr>
        <w:pStyle w:val="RtlNormal"/>
        <w:bidi/>
      </w:pPr>
      <w:r>
        <w:rPr>
          <w:rtl/>
        </w:rPr>
        <w:t xml:space="preserve">نسألک اللّهمّ بالّذين جعلهم الأشقياءُ أساری من الزّوراء إلی الحدباء * و بالنّسبة الّتی کانت بينهم و بين مظهر أمرک بأن تثبّتَ أحبّاءَک علی حبّک * ثمّ استقمهم علی ما کانوا عليه فی انتشار أمرک * فيا إلهی أنت تری و تعلم ما ورد عليهم فی حبّک و رضائک بحيث بَکتْ عليهم عيونُ أصفيائک و أهلُ سرادق مجدک أسألک بأن لا تحرمهم من عواطفک و ألطافک ثمّ أسکنهم فی جوار رحمتک فی الدُّنيا و الآخرة * إنّک انت علی کلّ شئ قدير *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kd3cdogbotk6r6lghwr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mwycnpl4wnqiqesaggn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8ubkdsvvdybsrqw9tfw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2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2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2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2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8sme6pf7iu5xhuaslcjl" Type="http://schemas.openxmlformats.org/officeDocument/2006/relationships/hyperlink" Target="#&#1604;&#1608;&#1581;-&#1587;&#1604;&#1605;&#1575;&#1606;-&#1634;--&#1581;&#1590;&#1585;&#1578;-&#1576;&#1607;&#1575;&#1569;&#1575;&#1604;&#1604;&#1607;--&#1605;&#1580;&#1605;&#1608;&#1593;&#1607;-&#1575;&#1604;&#1608;&#1575;&#1581;-&#1605;&#1576;&#1575;&#1585;&#1603;&#1607;-&#1670;&#1575;&#1662;-&#1605;&#1589;&#1585;-&#1589;&#1601;&#1581;&#1607;-&#1633;&#1634;&#1636;---&#1633;&#1634;&#1640;" TargetMode="External"/><Relationship Id="rIdopqpbe-sj3z6e76gurv8c" Type="http://schemas.openxmlformats.org/officeDocument/2006/relationships/hyperlink" Target="#-&#1607;&#1615;&#1608;&#1614;-&#1575;&#1604;&#1604;&#1617;&#1607;&#1615;-&#1578;&#1614;&#1593;&#1614;&#1575;&#1604;&#1614;&#1740;-&#1588;&#1614;&#1571;&#1618;&#1606;&#1615;&#1607;&#1615;-&#1575;&#1604;&#1705;&#1616;&#1576;&#1618;&#1585;&#1616;-&#1610;&#1614;&#1575;&#1569;-" TargetMode="External"/><Relationship Id="rId9" Type="http://schemas.openxmlformats.org/officeDocument/2006/relationships/image" Target="media/wvvaj6sxylgpqfgif2ii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jl-g65198jb6h8yaw3si.png"/><Relationship Id="rId1" Type="http://schemas.openxmlformats.org/officeDocument/2006/relationships/image" Target="media/7y-ujqdqoejub7k4tjb96.png"/></Relationships>
</file>

<file path=word/_rels/footer2.xml.rels><?xml version="1.0" encoding="UTF-8"?><Relationships xmlns="http://schemas.openxmlformats.org/package/2006/relationships"><Relationship Id="rIdokd3cdogbotk6r6lghwri" Type="http://schemas.openxmlformats.org/officeDocument/2006/relationships/hyperlink" Target="https://oceanoflights.org/bahaullah-st-077-fa" TargetMode="External"/><Relationship Id="rIdvmwycnpl4wnqiqesaggnv" Type="http://schemas.openxmlformats.org/officeDocument/2006/relationships/hyperlink" Target="https://oceanoflights.org/file/Bahaullah-ST-077_fa.mp3" TargetMode="External"/><Relationship Id="rIdb8ubkdsvvdybsrqw9tfw2" Type="http://schemas.openxmlformats.org/officeDocument/2006/relationships/hyperlink" Target="https://oceanoflights.org" TargetMode="External"/><Relationship Id="rId0" Type="http://schemas.openxmlformats.org/officeDocument/2006/relationships/image" Target="media/xxurdwzjoibp7efw-eww4.png"/><Relationship Id="rId1" Type="http://schemas.openxmlformats.org/officeDocument/2006/relationships/image" Target="media/rtlykkhsygiw0ehggto4b.png"/><Relationship Id="rId2" Type="http://schemas.openxmlformats.org/officeDocument/2006/relationships/image" Target="media/p_em4od0sfmfzfq8skdpg.png"/><Relationship Id="rId3" Type="http://schemas.openxmlformats.org/officeDocument/2006/relationships/image" Target="media/d0b1q4fpfbyrs-6demvp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-q4l_-yfd1fhhaencfow.png"/><Relationship Id="rId1" Type="http://schemas.openxmlformats.org/officeDocument/2006/relationships/image" Target="media/yhal4qbo1hzpqo-gtsuj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tp5pigqtdu_cf391h9qk.png"/><Relationship Id="rId1" Type="http://schemas.openxmlformats.org/officeDocument/2006/relationships/image" Target="media/hwawxhatn2jkyixyej0i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سلمان ثانى (عكا)</dc:title>
  <dc:creator>Ocean of Lights</dc:creator>
  <cp:lastModifiedBy>Ocean of Lights</cp:lastModifiedBy>
  <cp:revision>1</cp:revision>
  <dcterms:created xsi:type="dcterms:W3CDTF">2024-07-02T21:15:08.519Z</dcterms:created>
  <dcterms:modified xsi:type="dcterms:W3CDTF">2024-07-02T21:15:08.519Z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