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hearts of the people of Bahá are intensely burning by reason of the great calamity, and their longing cries are rising up to the Concourse on High and the angelic dwellers in the Abhá Paradise, yet, this day is the day of service, and this time the time to spread the holy Teachings far and wide; therefore must God’s loved ones like unto a shining flame, rise up to serve the Cause of God with all their might and vie with one another in service. Let them, even as shooting stars, drive the disloyal out—so that in the Preserved Tablet of God, they may be recorded with that company who ever stood faithful to His Covenant and Testament.</w:t>
      </w:r>
    </w:p>
    <w:p>
      <w:pPr>
        <w:pStyle w:val="Normal"/>
        <w:bidi w:val="false"/>
      </w:pPr>
      <w:r>
        <w:rPr>
          <w:rtl w:val="false"/>
        </w:rPr>
        <w:t xml:space="preserve">Shoghi Effendi, the Guardian of the Cause of God, the Chosen Branch and leader of the people of Bahá, as a result of intense and unceasing grief over this great bereavement, this supreme affliction, has determined to absent himself for a short period, in an effort to rest, and to regain his health, after which he will return to the Holy Land and resume his services and obligations to the Cause of God. During his absence, in accordance with his letter herewith enclosed,  this prisoner is appointed to administer the affairs of the Faith, in consultation with the members of the Holy Household.</w:t>
      </w:r>
    </w:p>
    <w:p>
      <w:pPr>
        <w:pStyle w:val="Normal"/>
        <w:bidi w:val="false"/>
      </w:pPr>
      <w:r>
        <w:rPr>
          <w:rtl w:val="false"/>
        </w:rPr>
        <w:t xml:space="preserve">For this reason I have temporarily made arrangements so that the persons named by Shoghi Effendi may meet and the affairs be conducted in consultation with them. It is my hope that during the period of his absence the beloved of the Lord and the handmaids of the Merciful will exert their efforts to advance the Cause and accelerate its growth. He is, verily, compassionate and merciful to His servants.</w:t>
      </w:r>
    </w:p>
    <w:p>
      <w:pPr>
        <w:pStyle w:val="Normal"/>
        <w:bidi w:val="false"/>
      </w:pPr>
      <w:r>
        <w:rPr>
          <w:b/>
          <w:bCs/>
          <w:rtl w:val="false"/>
        </w:rPr>
        <w:t xml:space="preserve">Notes:</w:t>
      </w:r>
    </w:p>
    <w:p>
      <w:pPr>
        <w:pStyle w:val="Normal"/>
        <w:bidi w:val="false"/>
      </w:pPr>
      <w:r>
        <w:rPr>
          <w:rtl w:val="false"/>
        </w:rPr>
        <w:t xml:space="preserve">Sha’bán 1340 A.H. (30 March-28 April 1922 A.D.), to the Servants of the Blessed Beauty and the dear friends of ‘Abdu’l-Bahá. (See Star of the West, vol. 13, pp. 82–83)</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b50zk_mwwda2htjgxjm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cvdljfppahu4u1j99uk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oomoyqq6bdx8sdgc0nqj.png"/></Relationships>
</file>

<file path=word/_rels/footer1.xml.rels><?xml version="1.0" encoding="UTF-8"?><Relationships xmlns="http://schemas.openxmlformats.org/package/2006/relationships"><Relationship Id="rId0" Type="http://schemas.openxmlformats.org/officeDocument/2006/relationships/image" Target="media/dqyfbm4c5ht9dzjl2hsxr.png"/><Relationship Id="rId1" Type="http://schemas.openxmlformats.org/officeDocument/2006/relationships/image" Target="media/xj7f_5upn5dp7ojkt2fax.png"/></Relationships>
</file>

<file path=word/_rels/footer2.xml.rels><?xml version="1.0" encoding="UTF-8"?><Relationships xmlns="http://schemas.openxmlformats.org/package/2006/relationships"><Relationship Id="rIdrb50zk_mwwda2htjgxjmp" Type="http://schemas.openxmlformats.org/officeDocument/2006/relationships/hyperlink" Target="https://oceanoflights.org/bahiya-5-25-en" TargetMode="External"/><Relationship Id="rIdlcvdljfppahu4u1j99ukb" Type="http://schemas.openxmlformats.org/officeDocument/2006/relationships/hyperlink" Target="https://oceanoflights.org" TargetMode="External"/><Relationship Id="rId0" Type="http://schemas.openxmlformats.org/officeDocument/2006/relationships/image" Target="media/zs5cgyoyflrk7bkyb1yfz.png"/><Relationship Id="rId1" Type="http://schemas.openxmlformats.org/officeDocument/2006/relationships/image" Target="media/xgqis8whttwdm-rk8l3ov.png"/><Relationship Id="rId2" Type="http://schemas.openxmlformats.org/officeDocument/2006/relationships/image" Target="media/umvpyupnwukas29jyn5t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jgovc-k0ekvbw72w_c7v.png"/><Relationship Id="rId1" Type="http://schemas.openxmlformats.org/officeDocument/2006/relationships/image" Target="media/z5wpjxis3e5jmr2-jl3mx.png"/></Relationships>
</file>

<file path=word/_rels/header2.xml.rels><?xml version="1.0" encoding="UTF-8"?><Relationships xmlns="http://schemas.openxmlformats.org/package/2006/relationships"><Relationship Id="rId0" Type="http://schemas.openxmlformats.org/officeDocument/2006/relationships/image" Target="media/jy4baqk0q1xpjlynu2j9l.png"/><Relationship Id="rId1" Type="http://schemas.openxmlformats.org/officeDocument/2006/relationships/image" Target="media/xjukqrgvx0r_rq9t0wvy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2026-09-18T09:00:57.336Z</dcterms:created>
  <dcterms:modified xsi:type="dcterms:W3CDTF">2026-09-18T09:00:57.336Z</dcterms:modified>
</cp:coreProperties>
</file>

<file path=docProps/custom.xml><?xml version="1.0" encoding="utf-8"?>
<Properties xmlns="http://schemas.openxmlformats.org/officeDocument/2006/custom-properties" xmlns:vt="http://schemas.openxmlformats.org/officeDocument/2006/docPropsVTypes"/>
</file>