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dire calamity, this great affliction, the passing of ‘Abdu’l-Bahá, may our lives be sacrificed for His meekness, has shaken us to the very depths. Our lives lie in ruins. In our hearts, the stars of happiness have set, the lamps of joy have been put out. No more, from the rose-garden of the All-Glorious, does the nightingale warble those songs that fed the spirit in days gone by. From over the flower-beds of Heaven, the dove trills and coos no more. Now is the bright morning dark, and blazing noon is night, and the sea of woe has surged, and a storm of sorrow has overwhelmed mankind.</w:t>
      </w:r>
    </w:p>
    <w:p>
      <w:pPr>
        <w:pStyle w:val="Normal"/>
        <w:bidi w:val="false"/>
      </w:pPr>
      <w:r>
        <w:rPr>
          <w:rtl w:val="false"/>
        </w:rPr>
        <w:t xml:space="preserve">Alas, alas, that luminous Moon, with His ravaged breast a thicket of arrows—darts of the evil-doers’ taunts, their derision, their calumnies—and His heart grieved by the malevolence of His foes and the rebellion of the violators, is now hidden behind heavy clouds, has departed from this world’s horizons, and has risen upward to the realm of transcendent glory, to the all-highest Horizon.</w:t>
      </w:r>
    </w:p>
    <w:p>
      <w:pPr>
        <w:pStyle w:val="Normal"/>
        <w:bidi w:val="false"/>
      </w:pPr>
      <w:r>
        <w:rPr>
          <w:rtl w:val="false"/>
        </w:rPr>
        <w:t xml:space="preserve">And now, at such a time as this, a time of our affliction and deep distress, the prime mover of mischief, the centre of sedition, thinking to profit by this eclipse of the Sun of the Covenant, the Moon of spiritual concord, has taken advantage of what he sees as a rare opportunity for himself, and has mounted a violent revolt, and with the support of their second chief, has begun to spread the most far-fetched of malicious accusations, and is busy day and night, stirring up trouble and carrying out plots and stratagems the details of which would take too long to enumerate here and which you will be informed of later on.</w:t>
      </w:r>
    </w:p>
    <w:p>
      <w:pPr>
        <w:pStyle w:val="Normal"/>
        <w:bidi w:val="false"/>
      </w:pPr>
      <w:r>
        <w:rPr>
          <w:rtl w:val="false"/>
        </w:rPr>
        <w:t xml:space="preserve">Although they behold in every instance only grievous abasement and disappointment, failures and defeats, still their burning jealousy blazes up within them all the more, and their haughtiness and arrogance only increase. At this hour of turmoil and deep anguish and sudden, unexpected calamity, our only consolation lies in service to the Cause of God, and steadfastness in His Faith, and the guarding of His Law, and in the bonds of unity among the friends, and their fervour and joy, and in deeds that exemplify the holy Teachings of the Abhá Beauty, may His name be exalted, and the counsels of ‘Abdu’l-Bahá, may our souls be sacrificed for His servitude. It is our hope that we all shall be helped to achieve these things, which alone befit this sacred day.</w:t>
      </w:r>
    </w:p>
    <w:p>
      <w:pPr>
        <w:pStyle w:val="Normal"/>
        <w:bidi w:val="false"/>
      </w:pPr>
      <w:r>
        <w:rPr>
          <w:rtl w:val="false"/>
        </w:rPr>
        <w:t xml:space="preserve">It appears from your letter that you had written prior to the receipt of the Will and Testament of the Centre of the Covenant. You have certainly perused it by now. This Text is His decisive decree; it constitutes the very life of those endued with understanding. In it the Pen of Bounty has set forth in the most powerful, comprehensive, clear and detailed manner the obligations devolving on every stratum of the Bahá’í community, and has hacked out the tree of violation by its root, and has caused the centre of it to be forlorn and disgraced. He has specifically named the centre to whom all must turn, thus solidly fixing and establishing the foundations of the Covenant, and has clearly appointed the centre, to whom all the people of Bahá must direct themselves, the Chosen Branch, the Guardian of the Cause of God. This great bestowal is one of the special characteristics of this supreme Revelation, which of all Dispensations is the noblest and most excellent. Goodly be this to the steadfast, glad-tidings to the staunch, blessings to those who win the day.</w:t>
      </w:r>
    </w:p>
    <w:p>
      <w:pPr>
        <w:pStyle w:val="Normal"/>
        <w:bidi w:val="false"/>
      </w:pPr>
      <w:r>
        <w:rPr>
          <w:rtl w:val="false"/>
        </w:rPr>
        <w:t xml:space="preserve">Praise be to God, you have arisen to serve Him, and are actively teaching and spreading His Faith. Such a bounty merits thanks a thousand times over, and praises forever, in the hallowed sanctuary of the one Beloved.</w:t>
      </w:r>
    </w:p>
    <w:p>
      <w:pPr>
        <w:pStyle w:val="Normal"/>
        <w:bidi w:val="false"/>
      </w:pPr>
      <w:r>
        <w:rPr>
          <w:rtl w:val="false"/>
        </w:rPr>
        <w:t xml:space="preserve">Convey my Bahá’í salutations to all the faithful.</w:t>
      </w:r>
    </w:p>
    <w:p>
      <w:pPr>
        <w:pStyle w:val="Normal"/>
        <w:bidi w:val="false"/>
      </w:pPr>
      <w:r>
        <w:rPr>
          <w:b/>
          <w:bCs/>
          <w:rtl w:val="false"/>
        </w:rPr>
        <w:t xml:space="preserve">Notes:</w:t>
      </w:r>
    </w:p>
    <w:p>
      <w:pPr>
        <w:pStyle w:val="Normal"/>
        <w:bidi w:val="false"/>
      </w:pPr>
      <w:r>
        <w:rPr>
          <w:rtl w:val="false"/>
        </w:rPr>
        <w:t xml:space="preserve">Ramadán 1340 A.H. (28 April-27 May 1922 A.D.), to a believer in Tabríz</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oxbxzrfe7r51kictnw6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wcbiyhaa8yqktwrt7rpn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wafusxll5ipfvmssfsjs.png"/></Relationships>
</file>

<file path=word/_rels/footer1.xml.rels><?xml version="1.0" encoding="UTF-8"?><Relationships xmlns="http://schemas.openxmlformats.org/package/2006/relationships"><Relationship Id="rId0" Type="http://schemas.openxmlformats.org/officeDocument/2006/relationships/image" Target="media/6iep-qpv4rto5ztnuvqhk.png"/><Relationship Id="rId1" Type="http://schemas.openxmlformats.org/officeDocument/2006/relationships/image" Target="media/8tzyqsjogggtlpad-9pyi.png"/></Relationships>
</file>

<file path=word/_rels/footer2.xml.rels><?xml version="1.0" encoding="UTF-8"?><Relationships xmlns="http://schemas.openxmlformats.org/package/2006/relationships"><Relationship Id="rId_oxbxzrfe7r51kictnw6k" Type="http://schemas.openxmlformats.org/officeDocument/2006/relationships/hyperlink" Target="https://oceanoflights.org/bahiya-5-30-en" TargetMode="External"/><Relationship Id="rIdwcbiyhaa8yqktwrt7rpnw" Type="http://schemas.openxmlformats.org/officeDocument/2006/relationships/hyperlink" Target="https://oceanoflights.org" TargetMode="External"/><Relationship Id="rId0" Type="http://schemas.openxmlformats.org/officeDocument/2006/relationships/image" Target="media/akkr4lrnkys6gpxqagmpz.png"/><Relationship Id="rId1" Type="http://schemas.openxmlformats.org/officeDocument/2006/relationships/image" Target="media/71lokv8ss72k3o1i7kyet.png"/><Relationship Id="rId2" Type="http://schemas.openxmlformats.org/officeDocument/2006/relationships/image" Target="media/lmsfz0-pbbncdyak2xdu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fcszaaxabkvxc-6uw137.png"/><Relationship Id="rId1" Type="http://schemas.openxmlformats.org/officeDocument/2006/relationships/image" Target="media/6zprktjk0ijxb8d3tbwo_.png"/></Relationships>
</file>

<file path=word/_rels/header2.xml.rels><?xml version="1.0" encoding="UTF-8"?><Relationships xmlns="http://schemas.openxmlformats.org/package/2006/relationships"><Relationship Id="rId0" Type="http://schemas.openxmlformats.org/officeDocument/2006/relationships/image" Target="media/nwtpcfg_jbiuxqlwf4jyf.png"/><Relationship Id="rId1" Type="http://schemas.openxmlformats.org/officeDocument/2006/relationships/image" Target="media/duhs_hcx1r1jicyvcoc9t.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2026-09-18T09:01:07.267Z</dcterms:created>
  <dcterms:modified xsi:type="dcterms:W3CDTF">2026-09-18T09:01:07.267Z</dcterms:modified>
</cp:coreProperties>
</file>

<file path=docProps/custom.xml><?xml version="1.0" encoding="utf-8"?>
<Properties xmlns="http://schemas.openxmlformats.org/officeDocument/2006/custom-properties" xmlns:vt="http://schemas.openxmlformats.org/officeDocument/2006/docPropsVTypes"/>
</file>