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tongue of this lowly and grief-stricken maidservant is powerless to praise those loved ones of God, and the words uttered by her are wholly inadequate to pay a worthy tribute to the staunch firmness and constancy, to the spirit of love, enthusiasm and devotion that those servants of the Kingdom of God are now manifesting.</w:t>
      </w:r>
    </w:p>
    <w:p>
      <w:pPr>
        <w:pStyle w:val="Normal"/>
        <w:bidi w:val="false"/>
      </w:pPr>
      <w:r>
        <w:rPr>
          <w:rtl w:val="false"/>
        </w:rPr>
        <w:t xml:space="preserve">Praise be to God that through the unfailing grace of the Beauty of the All-Glorious and the manifold blessings of ‘Abdu’l-Bahá each one of them is radiant as a star and shining like the moon in the plenitude of its splendour. That glorious Being, the incomparable Best-Beloved, graciously caused every one of His true servants to become as a brilliant lamp; while ‘Abdu’l-Bahá, that matchless Beloved, transmuted the hearts of all those who stand unswervingly firm in His Covenant and Testament into a garden of roses—a garden embellished with the flowers of true knowledge, faith and assurance. Such evidences of divine bounty call for thanksgiving, and in appreciation for this heavenly grace and mercy it is essential to yield praise and adoration to the Peerless Lord.</w:t>
      </w:r>
    </w:p>
    <w:p>
      <w:pPr>
        <w:pStyle w:val="Normal"/>
        <w:bidi w:val="false"/>
      </w:pPr>
      <w:r>
        <w:rPr>
          <w:rtl w:val="false"/>
        </w:rPr>
        <w:t xml:space="preserve">Although the leaflets prepared by that faithless person,  teeming with falsehood, slander and calumny, proved to be a tempest of trials that swept over those regions, yet it was powerless to do any harm to trees that are deep-rooted, firm, and fixed, nor could it inflict damage on structures that are solid, mighty and strong. The blessed, the potent spirit of ‘Abdu’l-Bahá will always protect and shield the holy and sanctified beings, will assist them, watch over them, and empower them to remain firm as immovable mountains.</w:t>
      </w:r>
    </w:p>
    <w:p>
      <w:pPr>
        <w:pStyle w:val="Normal"/>
        <w:bidi w:val="false"/>
      </w:pPr>
      <w:r>
        <w:rPr>
          <w:rtl w:val="false"/>
        </w:rPr>
        <w:t xml:space="preserve">Truly that which you have done is appropriate and the way you have reacted is highly fitting and proper, because in the Will and Testament primary emphasis has been laid on guarding and protecting the Cause of God. Thus it has been revealed: ‘O ye beloved of the Lord! The greatest of all things is the protection of the true Faith of God, the preservation of His Law, the safeguarding of His Cause and service unto His Word.’ Praise be to God that those blessed and enraptured souls who are enkindled with the fire of His love have been graciously assisted to preserve and shield the Faith of God.</w:t>
      </w:r>
    </w:p>
    <w:p>
      <w:pPr>
        <w:pStyle w:val="Normal"/>
        <w:bidi w:val="false"/>
      </w:pPr>
      <w:r>
        <w:rPr>
          <w:rtl w:val="false"/>
        </w:rPr>
        <w:t xml:space="preserve">You must have glanced at the idle words of that faithless person—words that are wholly motivated by selfish and personal interests. They are so futile, senseless and absurd that even the babes of this glorious Dispensation, rocked in their cradles, would recognize how vain and preposterous, how impregnated with subtle machinations they are. How much keener then must be the discernment of those distinguished beings whose substance of life has been moulded by the gracious and bountiful fingers of the Blessed Beauty and whose tree of existence has been watered and fed by the heavenly stream of His favour and providence. Surely those luminous gems whose nostrils are perfumed by the imperishable fragrance of holiness and are endued with a keen sense of perception will readily distinguish a loathsome odour, no matter how slight it may be, from the sweet-scented breeze blowing from the rose-garden of His Oneness. They will easily recognize the words of a conceited and malevolent one, though his words be wrapped up in delicate terms and phrases or take the guise of fellow-feeling, sympathy and kindly wishes, from the genuine expressions of truth and sincerity, of devotion, piety and faithfulness.</w:t>
      </w:r>
    </w:p>
    <w:p>
      <w:pPr>
        <w:pStyle w:val="Normal"/>
        <w:bidi w:val="false"/>
      </w:pPr>
      <w:r>
        <w:rPr>
          <w:rtl w:val="false"/>
        </w:rPr>
        <w:t xml:space="preserve">Indeed, it is true to say that malice will cause one’s intelligence and understanding to fade, and the king of reason to become subservient to the satanic self and its promptings. Time and again has this matter been put to proof and the following blessed passage from the Will and Testament amply demonstrates this significant truth and serves to heighten the sense of alertness and vigilance. How wondrous is His Word: ‘No doubt every vainglorious one that purposeth dissension and discord will not openly declare his evil purposes, nay rather, even as impure gold, would he seize upon divers measures and various pretexts that he may separate the gathering of the people of Bahá.’</w:t>
      </w:r>
    </w:p>
    <w:p>
      <w:pPr>
        <w:pStyle w:val="Normal"/>
        <w:bidi w:val="false"/>
      </w:pPr>
      <w:r>
        <w:rPr>
          <w:rtl w:val="false"/>
        </w:rPr>
        <w:t xml:space="preserve">The essential point is this: praise be to God, the way of His holy Faith is laid straight, the Edifice of the Law of God is well-founded and strong. He to whom the people of Bahá must turn, the Centre on which the concourse of the faithful must fix their gaze, the Expounder of the Holy Writings, the Guardian of the Cause of God, the Chosen Branch, Shoghi Effendi, has been clearly appointed in conformity with explicit, conclusive and unmistakable terms. The Religion of God, the laws and ordinances of God, the blessed teachings, the obligations that are binding on everyone—all stand clear and manifest even as the sun in its meridian glory. There is no hidden mystery, no secret that remains concealed. There is no room for interpretation or argument, no occasion for doubt or hesitation. The hour for teaching and service is come. It is the time for unity, harmony, solidarity and high endeavour.</w:t>
      </w:r>
    </w:p>
    <w:p>
      <w:pPr>
        <w:pStyle w:val="Normal"/>
        <w:bidi w:val="false"/>
      </w:pPr>
      <w:r>
        <w:rPr>
          <w:rtl w:val="false"/>
        </w:rPr>
        <w:t xml:space="preserve">At the blessed Holy Shrines we earnestly pray that divine assistance and confirmation be vouchsafed to all of us. We continually receive joyous news of the health and well-being of the Guardian of the Cause of God and eagerly hope that the night of separation may come to an end, that the period of bereavement may soon expire and his blessed person may return to this hallowed Spot with utmost joy and radiance. All the blessed leaves join this lowly maidservant in sending wondrous expressions of greeting to those loved ones of God and the handmaids of the Merciful. May the glory of the All-Glorious rest upon you!</w:t>
      </w:r>
    </w:p>
    <w:p>
      <w:pPr>
        <w:pStyle w:val="Normal"/>
        <w:bidi w:val="false"/>
      </w:pPr>
      <w:r>
        <w:rPr>
          <w:b/>
          <w:bCs/>
          <w:rtl w:val="false"/>
        </w:rPr>
        <w:t xml:space="preserve">Notes:</w:t>
      </w:r>
    </w:p>
    <w:p>
      <w:pPr>
        <w:pStyle w:val="Normal"/>
        <w:bidi w:val="false"/>
      </w:pPr>
      <w:r>
        <w:rPr>
          <w:rtl w:val="false"/>
        </w:rPr>
        <w:t xml:space="preserve">27 May 1924, to the Spiritual Assembly of the Bahá’ís of Hamadán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zcytrizfb-tt6sjhe2t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dvyznyujxrheephzwn6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yepwabi4gufaoz1wgkrf.png"/></Relationships>
</file>

<file path=word/_rels/footer1.xml.rels><?xml version="1.0" encoding="UTF-8"?><Relationships xmlns="http://schemas.openxmlformats.org/package/2006/relationships"><Relationship Id="rId0" Type="http://schemas.openxmlformats.org/officeDocument/2006/relationships/image" Target="media/3ohehxax_bgjhbfnapleu.png"/><Relationship Id="rId1" Type="http://schemas.openxmlformats.org/officeDocument/2006/relationships/image" Target="media/o3ttblq9smojqg7nlowzm.png"/></Relationships>
</file>

<file path=word/_rels/footer2.xml.rels><?xml version="1.0" encoding="UTF-8"?><Relationships xmlns="http://schemas.openxmlformats.org/package/2006/relationships"><Relationship Id="rIdjzcytrizfb-tt6sjhe2tk" Type="http://schemas.openxmlformats.org/officeDocument/2006/relationships/hyperlink" Target="https://oceanoflights.org/bahiya-5-79-en" TargetMode="External"/><Relationship Id="rIdadvyznyujxrheephzwn6q" Type="http://schemas.openxmlformats.org/officeDocument/2006/relationships/hyperlink" Target="https://oceanoflights.org" TargetMode="External"/><Relationship Id="rId0" Type="http://schemas.openxmlformats.org/officeDocument/2006/relationships/image" Target="media/jesieo9rct1slqsbmflif.png"/><Relationship Id="rId1" Type="http://schemas.openxmlformats.org/officeDocument/2006/relationships/image" Target="media/phovvlejd00twu6oe83xb.png"/><Relationship Id="rId2" Type="http://schemas.openxmlformats.org/officeDocument/2006/relationships/image" Target="media/cui3sfxh3xiec2bsvtv-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du-jdpjc0nnb5_q2f3ov.png"/><Relationship Id="rId1" Type="http://schemas.openxmlformats.org/officeDocument/2006/relationships/image" Target="media/3hw4zbiwxyezfm08d2vi_.png"/></Relationships>
</file>

<file path=word/_rels/header2.xml.rels><?xml version="1.0" encoding="UTF-8"?><Relationships xmlns="http://schemas.openxmlformats.org/package/2006/relationships"><Relationship Id="rId0" Type="http://schemas.openxmlformats.org/officeDocument/2006/relationships/image" Target="media/njnw_-2depy5ocysioz9m.png"/><Relationship Id="rId1" Type="http://schemas.openxmlformats.org/officeDocument/2006/relationships/image" Target="media/0tf8uaatladfmavkzmqt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2026-09-19T09:00:45.216Z</dcterms:created>
  <dcterms:modified xsi:type="dcterms:W3CDTF">2026-09-19T09:00:45.216Z</dcterms:modified>
</cp:coreProperties>
</file>

<file path=docProps/custom.xml><?xml version="1.0" encoding="utf-8"?>
<Properties xmlns="http://schemas.openxmlformats.org/officeDocument/2006/custom-properties" xmlns:vt="http://schemas.openxmlformats.org/officeDocument/2006/docPropsVTypes"/>
</file>