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#98</w:t>
      </w:r>
    </w:p>
    <w:p>
      <w:pPr>
        <w:pStyle w:val="Author"/>
        <w:bidi w:val="false"/>
      </w:pPr>
      <w:r>
        <w:t xml:space="preserve">Bahá’u’lláh</w:t>
      </w:r>
    </w:p>
    <w:p>
      <w:pPr>
        <w:pStyle w:val="Description"/>
        <w:bidi w:val="false"/>
      </w:pPr>
      <w:r>
        <w:t xml:space="preserve">Translated by Shoghi Effendi</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Know thou that every created thing is a sign of the revelation of God. Each, according to its capacity, is, and will ever remain, a token of the Almighty. Inasmuch as He, the sovereign Lord of all, hath willed to reveal His sovereignty in the kingdom of names and attributes, each and every created thing hath, through the act of the Divine Will, been made a sign of His glory. So pervasive and general is this revelation that nothing whatsoever in the whole universe can be discovered that doth not reflect His splendour. Under such conditions every consideration of proximity and remoteness is obliterated…. Were the Hand of Divine power to divest of this high endowment all created things, the entire universe would become desolate and void…. </w:t>
      </w:r>
    </w:p>
    <w:p>
      <w:pPr>
        <w:pStyle w:val="Normal"/>
        <w:bidi w:val="false"/>
      </w:pPr>
      <w:r>
        <w:rPr>
          <w:rtl w:val="false"/>
        </w:rPr>
        <w:t xml:space="preserve">Consider, for instance, the revelation of the light of the Name of God, the Educator. Behold, how in all things the evidences of such a revelation are manifest, how the betterment of all beings dependeth upon it. This education is of two kinds. </w:t>
      </w:r>
    </w:p>
    <w:p>
      <w:pPr>
        <w:pStyle w:val="Normal"/>
        <w:bidi w:val="false"/>
      </w:pPr>
      <w:r>
        <w:rPr>
          <w:rtl w:val="false"/>
        </w:rPr>
        <w:t xml:space="preserve">The one is universal. Its influence pervadeth all things and sustaineth them. It is for this reason that God hath assumed the title, “Lord of all worlds”. The other is confined to them that have come under the shadow of this Name, and sought the shelter of this most mighty Revelation. They, however, that have failed to seek this shelter, have deprived themselves of this privilege, and are powerless to benefit from the spiritual sustenance that hath been sent down through the heavenly grace of this Most Great Name. How great the gulf fixed between the one and the other! If the veil were lifted, and the full glory of the station of those that have turned wholly towards God, and have, in their love for Him, renounced the world, were made manifest, the entire creation would be dumbfounded. The true believer in the Unity of God will, as it hath already been explained, recognize, in the believer and the unbeliever, the evidences of the revelation of both of these Names. Were this revelation to be withdrawn, all would perish. </w:t>
      </w:r>
    </w:p>
    <w:p>
      <w:pPr>
        <w:pStyle w:val="Normal"/>
        <w:bidi w:val="false"/>
      </w:pPr>
      <w:r>
        <w:rPr>
          <w:rtl w:val="false"/>
        </w:rPr>
        <w:t xml:space="preserve">Consider, in like manner, the revelation of the light of the Name of God, the Incomparable. Behold, how this light hath enveloped the entire creation, how each and every thing manifesteth the sign of His Unity, testifieth to the reality of Him Who is the Eternal Truth, proclaimeth His sovereignty, His oneness, and His power. This revelation is a token of His mercy that hath encompassed all created things. They that have joined partners with Him, however, are unaware of such a revelation, and are deprived of the Faith through which they can draw near unto, and be united with, Him. Witness how the divers peoples and kindreds of the earth bear witness to His unity, and recognize His oneness. But for the sign of the Unity of God within them, they would have never acknowledged the truth of the words, “There is none other God but God.” And yet, consider how grievously they have erred, and strayed from His path. Inasmuch as they have failed to recognize the Sovereign Revealer, they have ceased to be reckoned among those who may be regarded as true believers in the Unity of God. </w:t>
      </w:r>
    </w:p>
    <w:p>
      <w:pPr>
        <w:pStyle w:val="Normal"/>
        <w:bidi w:val="false"/>
      </w:pPr>
      <w:r>
        <w:rPr>
          <w:rtl w:val="false"/>
        </w:rPr>
        <w:t xml:space="preserve">This sign of the revelation of the Divine Being in them that have joined partners with Him may, in a sense, be regarded as a reflection of the glory with which the faithful are illumined. None, however, can comprehend this truth save men endued with understanding. They that have truly recognized the Unity of God should be regarded as the primary manifestations of this Name. It is they who have quaffed the wine of Divine Unity from the cup which the hand of God hath proffered unto them, and who have turned their faces towards Him. How vast the distance that separateth these sanctified beings from those men that are so far away from God!… </w:t>
      </w:r>
    </w:p>
    <w:p>
      <w:pPr>
        <w:pStyle w:val="Normal"/>
        <w:bidi w:val="false"/>
      </w:pPr>
      <w:r>
        <w:rPr>
          <w:rtl w:val="false"/>
        </w:rPr>
        <w:t xml:space="preserve">God grant that, with a penetrating vision, thou mayest perceive, in all things, the sign of the revelation of Him Who is the Ancient King, and recognize how exalted and sanctified from the whole creation is that most holy and sacred Being. This, in truth, is the very root and essence of belief in the unity and singleness of God. “God was alone; there was none else besides Him.” He, now, is what He hath ever been. There is none other God but Him, the One, the Incomparable, the Almighty, the Most Exalted, the Most Great.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zof2wnd4s7optkjv4u82v">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k60r-bw8kvhnbwycowdlk">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dul2uqcf6ntbvucnniwhz">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74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74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74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74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74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jvheqmbe5vy3bkhwogb1b.png"/></Relationships>
</file>

<file path=word/_rels/footer1.xml.rels><?xml version="1.0" encoding="UTF-8"?><Relationships xmlns="http://schemas.openxmlformats.org/package/2006/relationships"><Relationship Id="rId0" Type="http://schemas.openxmlformats.org/officeDocument/2006/relationships/image" Target="media/nzcxeccm5bg43lm7y2u16.png"/><Relationship Id="rId1" Type="http://schemas.openxmlformats.org/officeDocument/2006/relationships/image" Target="media/gfa37vtvd8ebfaatyu8ly.png"/></Relationships>
</file>

<file path=word/_rels/footer2.xml.rels><?xml version="1.0" encoding="UTF-8"?><Relationships xmlns="http://schemas.openxmlformats.org/package/2006/relationships"><Relationship Id="rIdzof2wnd4s7optkjv4u82v" Type="http://schemas.openxmlformats.org/officeDocument/2006/relationships/hyperlink" Target="https://oceanoflights.org/bsw-098-en" TargetMode="External"/><Relationship Id="rIdk60r-bw8kvhnbwycowdlk" Type="http://schemas.openxmlformats.org/officeDocument/2006/relationships/hyperlink" Target="https://oceanoflights.org/file/bsw-098_en.m4a" TargetMode="External"/><Relationship Id="rIddul2uqcf6ntbvucnniwhz" Type="http://schemas.openxmlformats.org/officeDocument/2006/relationships/hyperlink" Target="https://oceanoflights.org" TargetMode="External"/><Relationship Id="rId0" Type="http://schemas.openxmlformats.org/officeDocument/2006/relationships/image" Target="media/b69hxahbnssreugbcmxo1.png"/><Relationship Id="rId1" Type="http://schemas.openxmlformats.org/officeDocument/2006/relationships/image" Target="media/m6cnfg0repk878qmgznvm.png"/><Relationship Id="rId2" Type="http://schemas.openxmlformats.org/officeDocument/2006/relationships/image" Target="media/fe8pcgkyo-1es6u4yf7qz.png"/><Relationship Id="rId3" Type="http://schemas.openxmlformats.org/officeDocument/2006/relationships/image" Target="media/hcjfk1f2pcj1pc1ors1gx.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osvnqkuejhse-g47niabc.png"/><Relationship Id="rId1" Type="http://schemas.openxmlformats.org/officeDocument/2006/relationships/image" Target="media/wzjp5bvbkwi6otkjik5lo.png"/></Relationships>
</file>

<file path=word/_rels/header2.xml.rels><?xml version="1.0" encoding="UTF-8"?><Relationships xmlns="http://schemas.openxmlformats.org/package/2006/relationships"><Relationship Id="rId0" Type="http://schemas.openxmlformats.org/officeDocument/2006/relationships/image" Target="media/yit6fgh-i3nnayf6inmg6.png"/><Relationship Id="rId1" Type="http://schemas.openxmlformats.org/officeDocument/2006/relationships/image" Target="media/dvsrkhlpuwnf4zy_hlena.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#98</dc:title>
  <dc:creator>Ocean of Lights</dc:creator>
  <cp:lastModifiedBy>Ocean of Lights</cp:lastModifiedBy>
  <cp:revision>1</cp:revision>
  <dcterms:created xsi:type="dcterms:W3CDTF">2026-10-13T09:04:22.556Z</dcterms:created>
  <dcterms:modified xsi:type="dcterms:W3CDTF">2026-10-13T09:04:22.556Z</dcterms:modified>
</cp:coreProperties>
</file>

<file path=docProps/custom.xml><?xml version="1.0" encoding="utf-8"?>
<Properties xmlns="http://schemas.openxmlformats.org/officeDocument/2006/custom-properties" xmlns:vt="http://schemas.openxmlformats.org/officeDocument/2006/docPropsVTypes"/>
</file>