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#106</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Thou hast asked Me whether man, as apart from the Prophets of God and His chosen ones, will retain, after his physical death, the self-same individuality, personality, consciousness, and understanding that characterize his life in this world. If this should be the case, how is it, thou hast observed, that whereas such slight injuries to his mental faculties as fainting and severe illness deprive him of his understanding and consciousness, his death, which must involve the decomposition of his body and the dissolution of its elements, is powerless to destroy that understanding and extinguish that consciousness? How can any one imagine that man’s consciousness and personality will be maintained, when the very instruments necessary to their existence and function will have completely disintegrated? </w:t>
      </w:r>
    </w:p>
    <w:p>
      <w:pPr>
        <w:pStyle w:val="Normal"/>
        <w:bidi w:val="false"/>
      </w:pPr>
      <w:r>
        <w:rPr>
          <w:rtl w:val="false"/>
        </w:rPr>
        <w:t xml:space="preserve">Know thou that the soul of man is exalted above, and is independent of, all infirmities of body or mind. That a sick person showeth signs of weakness is due to the hindrances that interpose themselves between his soul and his body, for the soul itself remaineth unaffected by any bodily ailments. Consider the light of a lamp. Though an external object may interfere with its radiance, the light itself continueth to shine with undiminished power. In like manner, every malady afflicting the body of man is an impediment that preventeth the soul from manifesting its inherent might and power. When it leaveth the body, however, it will evince such ascendancy, and reveal such influence, as no force on earth can equal. Every pure, every refined and sanctified soul will be endowed with tremendous power, and shall rejoice with exceeding gladness. </w:t>
      </w:r>
    </w:p>
    <w:p>
      <w:pPr>
        <w:pStyle w:val="Normal"/>
        <w:bidi w:val="false"/>
      </w:pPr>
      <w:r>
        <w:rPr>
          <w:rtl w:val="false"/>
        </w:rPr>
        <w:t xml:space="preserve">Consider the lamp which is hidden under a bushel. Though its light be shining, yet its radiance is concealed from men. Likewise, consider the sun which hath been obscured by the clouds. Observe how its splendour appeareth to have diminished, when in reality the source of that light hath remained unchanged. The soul of man should be likened unto this sun, and all things on earth should be regarded as his body. So long as no external impediment interveneth between them, the body will, in its entirety, continue to reflect the light of the soul, and to be sustained by its power. As soon as, however, a veil interposeth itself between them, the brightness of that light seemeth to lessen. </w:t>
      </w:r>
    </w:p>
    <w:p>
      <w:pPr>
        <w:pStyle w:val="Normal"/>
        <w:bidi w:val="false"/>
      </w:pPr>
      <w:r>
        <w:rPr>
          <w:rtl w:val="false"/>
        </w:rPr>
        <w:t xml:space="preserve">Consider again the sun when it is completely hidden behind the clouds. Though the earth is still illumined with its light, yet the measure of light which it receiveth is considerably reduced. Not until the clouds have dispersed, can the sun shine again in the plenitude of its glory. Neither the presence of the cloud nor its absence can, in any way, affect the inherent splendour of the sun. The soul of man is the sun by which his body is illumined, and from which it draweth its sustenance, and should be so regarded. </w:t>
      </w:r>
    </w:p>
    <w:p>
      <w:pPr>
        <w:pStyle w:val="Normal"/>
        <w:bidi w:val="false"/>
      </w:pPr>
      <w:r>
        <w:rPr>
          <w:rtl w:val="false"/>
        </w:rPr>
        <w:t xml:space="preserve">Consider, moreover, how the fruit, ere it is formed, lieth potentially within the tree. Were the tree to be cut into pieces, no sign nor any part of the fruit, however small, could be detected. When it appeareth, however, it manifesteth itself, as thou hast observed, in its wondrous beauty and glorious perfection. Certain fruits, indeed, attain their fullest development only after being severed from the tree.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s_jsr2j-dsi-jfztnqe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99k1rdkfutdmseth_xjn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boh7msevoixqfpbdysz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def7y68g0i_dritiqofm.png"/></Relationships>
</file>

<file path=word/_rels/footer1.xml.rels><?xml version="1.0" encoding="UTF-8"?><Relationships xmlns="http://schemas.openxmlformats.org/package/2006/relationships"><Relationship Id="rId0" Type="http://schemas.openxmlformats.org/officeDocument/2006/relationships/image" Target="media/bl0mwdt8heh4fvnwf6-a0.png"/><Relationship Id="rId1" Type="http://schemas.openxmlformats.org/officeDocument/2006/relationships/image" Target="media/_8ghojq2dajtfycdu_s_h.png"/></Relationships>
</file>

<file path=word/_rels/footer2.xml.rels><?xml version="1.0" encoding="UTF-8"?><Relationships xmlns="http://schemas.openxmlformats.org/package/2006/relationships"><Relationship Id="rId5s_jsr2j-dsi-jfztnqec" Type="http://schemas.openxmlformats.org/officeDocument/2006/relationships/hyperlink" Target="https://oceanoflights.org/bsw-106-en" TargetMode="External"/><Relationship Id="rId99k1rdkfutdmseth_xjn2" Type="http://schemas.openxmlformats.org/officeDocument/2006/relationships/hyperlink" Target="https://oceanoflights.org/file/bsw-106_en.m4a" TargetMode="External"/><Relationship Id="rIdwboh7msevoixqfpbdyszg" Type="http://schemas.openxmlformats.org/officeDocument/2006/relationships/hyperlink" Target="https://oceanoflights.org" TargetMode="External"/><Relationship Id="rId0" Type="http://schemas.openxmlformats.org/officeDocument/2006/relationships/image" Target="media/axtlah5upr1mokdheshlv.png"/><Relationship Id="rId1" Type="http://schemas.openxmlformats.org/officeDocument/2006/relationships/image" Target="media/zrf7ont1ypwdcjtd5dqhl.png"/><Relationship Id="rId2" Type="http://schemas.openxmlformats.org/officeDocument/2006/relationships/image" Target="media/l1qopxlvdovc6e9whhdpy.png"/><Relationship Id="rId3" Type="http://schemas.openxmlformats.org/officeDocument/2006/relationships/image" Target="media/obbklwedvlxvbtrd9gua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_xfwgsxq_awq7nasgkwa9.png"/><Relationship Id="rId1" Type="http://schemas.openxmlformats.org/officeDocument/2006/relationships/image" Target="media/tab_yozepaem61yxemm5w.png"/></Relationships>
</file>

<file path=word/_rels/header2.xml.rels><?xml version="1.0" encoding="UTF-8"?><Relationships xmlns="http://schemas.openxmlformats.org/package/2006/relationships"><Relationship Id="rId0" Type="http://schemas.openxmlformats.org/officeDocument/2006/relationships/image" Target="media/xamcsul47n0dvum8vbl1f.png"/><Relationship Id="rId1" Type="http://schemas.openxmlformats.org/officeDocument/2006/relationships/image" Target="media/a__b_yuffjl2gdhr7btw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#106</dc:title>
  <dc:creator>Ocean of Lights</dc:creator>
  <cp:lastModifiedBy>Ocean of Lights</cp:lastModifiedBy>
  <cp:revision>1</cp:revision>
  <dcterms:created xsi:type="dcterms:W3CDTF">2026-10-13T09:04:38.671Z</dcterms:created>
  <dcterms:modified xsi:type="dcterms:W3CDTF">2026-10-13T09:04:38.671Z</dcterms:modified>
</cp:coreProperties>
</file>

<file path=docProps/custom.xml><?xml version="1.0" encoding="utf-8"?>
<Properties xmlns="http://schemas.openxmlformats.org/officeDocument/2006/custom-properties" xmlns:vt="http://schemas.openxmlformats.org/officeDocument/2006/docPropsVTypes"/>
</file>