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#274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Briefly, Bahá’u’lláh says that “He Who is the Dawning-place of God’s Cause” is the manifestation of “He doeth whatsoever He willeth”, that this station is reserved to that sanctified Being, and that others receive no share of this essential perfection. That is, since the essential infallibility of the universal Manifestations of God has been established, whatsoever proceeds from Them is identical with the truth and conformable to reality. They are not under the shadow of the former religion. Whatsoever They say is the utterance of God, and whatsoever They do is a righteous deed, and to no believer is given the right to object; rather must he show forth absolute submission in this regard, for the Manifestation of God acts with consummate wisdom, and human minds may be incapable of grasping the hidden wisdom of certain matters. Therefore, whatsoever the universal Manifestation of God says and does is the very essence of wisdom and conformable to reality. </w:t>
      </w:r>
    </w:p>
    <w:p>
      <w:pPr>
        <w:pStyle w:val="Normal"/>
        <w:bidi w:val="false"/>
      </w:pPr>
      <w:r>
        <w:rPr>
          <w:rtl w:val="false"/>
        </w:rPr>
        <w:t xml:space="preserve">Now, if certain souls fail to grasp the mysteries concealed within a given commandment or action of the True One, they should raise no objection, for the universal Manifestation of God “doeth whatsoever He willeth”. How often has it happened that a wise, accomplished, and sagacious person took a course of action, and those who were incapable of grasping its wisdom objected and questioned why he said or did thus. This objection is prompted by ignorance, and the wisdom of that wise man is free and sanctified from error. </w:t>
      </w:r>
    </w:p>
    <w:p>
      <w:pPr>
        <w:pStyle w:val="Normal"/>
        <w:bidi w:val="false"/>
      </w:pPr>
      <w:r>
        <w:rPr>
          <w:rtl w:val="false"/>
        </w:rPr>
        <w:t xml:space="preserve">In like manner, a skilled physician “doeth whatsoever he willeth” in treating the patient, and the latter has no right to object. Whatsoever the physician may say or do, the same is sound and true, and he must be regarded by all as the embodiment of “He doeth whatsoever He willeth, and ordaineth whatsoever He pleaseth.” The physician will doubtless prescribe remedies that are at variance with popular notions, but is it permissible for those who have no knowledge of science and medicine to object? No, by God! On the contrary, they must all acquiesce and follow whatsoever the skilled physician prescribes. Thus, the skilled physician “doeth whatsoever he willeth”, and the patients have no share in this station. First, the skill of the physician must be ascertained, and once this has been done, he “doeth whatsoever he willeth”. </w:t>
      </w:r>
    </w:p>
    <w:p>
      <w:pPr>
        <w:pStyle w:val="Normal"/>
        <w:bidi w:val="false"/>
      </w:pPr>
      <w:r>
        <w:rPr>
          <w:rtl w:val="false"/>
        </w:rPr>
        <w:t xml:space="preserve">Likewise, a general who is unrivalled in the art of war “doeth whatsoever he willeth” in all that he says or commands, and the same holds true of the ship’s captain who masters the art of seafaring, and of the True Educator Who possesses all human perfections: They do whatsoever they will in all that they say and command. </w:t>
      </w:r>
    </w:p>
    <w:p>
      <w:pPr>
        <w:pStyle w:val="Normal"/>
        <w:bidi w:val="false"/>
      </w:pPr>
      <w:r>
        <w:rPr>
          <w:rtl w:val="false"/>
        </w:rPr>
        <w:t xml:space="preserve">In sum, the meaning of “He doeth whatsoever He willeth” is that if the Manifestation of God issues a command, enforces a law, or performs an action whose wisdom His followers cannot grasp, they should not think for a moment of questioning His words or actions. All souls are under the shadow of the universal Manifestation, must submit to the authority of the religion of God, and are not to deviate so much as a hairsbreadth. Rather, they must conform their every act and deed to the religion of God, and should they deviate from it they will be reproved and held accountable before God. It is certain that they have no share of the station “He doeth whatsoever He willeth”, for it is confined to the universal Manifestation of God.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han7jrucpf0hqywzipx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n8lzfvi3yxwccvxaum_w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2a2orh8bz4vpdvdcsir4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lwenlf78yvnogus2uy3w.png"/><Relationship Id="rId10" Type="http://schemas.openxmlformats.org/officeDocument/2006/relationships/image" Target="media/mek1qaziz9zc4vdr1jdtg.png"/></Relationships>
</file>

<file path=word/_rels/footer1.xml.rels><?xml version="1.0" encoding="UTF-8"?><Relationships xmlns="http://schemas.openxmlformats.org/package/2006/relationships"><Relationship Id="rId0" Type="http://schemas.openxmlformats.org/officeDocument/2006/relationships/image" Target="media/5r43la9yo8taqm8d_ohkk.png"/><Relationship Id="rId1" Type="http://schemas.openxmlformats.org/officeDocument/2006/relationships/image" Target="media/mgei_6hebk6pnqfldvea9.png"/></Relationships>
</file>

<file path=word/_rels/footer2.xml.rels><?xml version="1.0" encoding="UTF-8"?><Relationships xmlns="http://schemas.openxmlformats.org/package/2006/relationships"><Relationship Id="rId_han7jrucpf0hqywzipx4" Type="http://schemas.openxmlformats.org/officeDocument/2006/relationships/hyperlink" Target="https://oceanoflights.org/bsw-274-en" TargetMode="External"/><Relationship Id="rIdn8lzfvi3yxwccvxaum_wx" Type="http://schemas.openxmlformats.org/officeDocument/2006/relationships/hyperlink" Target="https://oceanoflights.org/file/bsw-274_en.m4a" TargetMode="External"/><Relationship Id="rId2a2orh8bz4vpdvdcsir4k" Type="http://schemas.openxmlformats.org/officeDocument/2006/relationships/hyperlink" Target="https://oceanoflights.org" TargetMode="External"/><Relationship Id="rId0" Type="http://schemas.openxmlformats.org/officeDocument/2006/relationships/image" Target="media/aej-3wxlff56_rpkdjv0z.png"/><Relationship Id="rId1" Type="http://schemas.openxmlformats.org/officeDocument/2006/relationships/image" Target="media/nyqmmsvp1fhnxu5v7b5ej.png"/><Relationship Id="rId2" Type="http://schemas.openxmlformats.org/officeDocument/2006/relationships/image" Target="media/wbaoviy1otpircrdslsc4.png"/><Relationship Id="rId3" Type="http://schemas.openxmlformats.org/officeDocument/2006/relationships/image" Target="media/b4nbikxuwpqzj-vzoett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9xzevnwbfa-mxwvhueb_.png"/><Relationship Id="rId1" Type="http://schemas.openxmlformats.org/officeDocument/2006/relationships/image" Target="media/llq0k1peaseq-k0anb0cv.png"/></Relationships>
</file>

<file path=word/_rels/header2.xml.rels><?xml version="1.0" encoding="UTF-8"?><Relationships xmlns="http://schemas.openxmlformats.org/package/2006/relationships"><Relationship Id="rId0" Type="http://schemas.openxmlformats.org/officeDocument/2006/relationships/image" Target="media/kcztf5fyudofp-dhl7a5i.png"/><Relationship Id="rId1" Type="http://schemas.openxmlformats.org/officeDocument/2006/relationships/image" Target="media/hjojbbkyornyjoehstg9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#274</dc:title>
  <dc:creator>Ocean of Lights</dc:creator>
  <cp:lastModifiedBy>Ocean of Lights</cp:lastModifiedBy>
  <cp:revision>1</cp:revision>
  <dcterms:created xsi:type="dcterms:W3CDTF">2026-10-13T09:10:30.450Z</dcterms:created>
  <dcterms:modified xsi:type="dcterms:W3CDTF">2026-10-13T09:10:30.450Z</dcterms:modified>
</cp:coreProperties>
</file>

<file path=docProps/custom.xml><?xml version="1.0" encoding="utf-8"?>
<Properties xmlns="http://schemas.openxmlformats.org/officeDocument/2006/custom-properties" xmlns:vt="http://schemas.openxmlformats.org/officeDocument/2006/docPropsVTypes"/>
</file>