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concourse of the Kingdom of Abhá! Two calls to success and prosperity are being raised from the heights of the happiness of mankind, awakening the slumbering, granting sight to the blind, causing the heedless to become mindful, bestowing hearing upon the deaf, unloosing the tongue of the mute and resuscitating the dead. </w:t>
      </w:r>
    </w:p>
    <w:p>
      <w:pPr>
        <w:pStyle w:val="Normal"/>
        <w:bidi w:val="false"/>
      </w:pPr>
      <w:r>
        <w:rPr>
          <w:rtl w:val="false"/>
        </w:rPr>
        <w:t xml:space="preserve">The one is the call of civilization, of the progress of the material world. This pertaineth to the world of phenomena, promoteth the principles of material achievement, and is the trainer for the physical accomplishments of mankind. It compriseth the laws, regulations, arts and sciences through which the world of humanity hath developed; laws and regulations which are the outcome of lofty ideals and the result of sound minds, and which have stepped forth into the arena of existence through the efforts of the wise and cultured in past and subsequent ages. The propagator and executive power of this call is just government. </w:t>
      </w:r>
    </w:p>
    <w:p>
      <w:pPr>
        <w:pStyle w:val="Normal"/>
        <w:bidi w:val="false"/>
      </w:pPr>
      <w:r>
        <w:rPr>
          <w:rtl w:val="false"/>
        </w:rPr>
        <w:t xml:space="preserve">The other is the soul-stirring call of God, Whose spiritual teachings are safeguards of the everlasting glory, the eternal happiness and illumination of the world of humanity, and cause attributes of mercy to be revealed in the human world and the life beyond. </w:t>
      </w:r>
    </w:p>
    <w:p>
      <w:pPr>
        <w:pStyle w:val="Normal"/>
        <w:bidi w:val="false"/>
      </w:pPr>
      <w:r>
        <w:rPr>
          <w:rtl w:val="false"/>
        </w:rPr>
        <w:t xml:space="preserve">This second call is founded upon the instructions and exhortations of the Lord and the admonitions and altruistic emotions belonging to the realm of morality which, like unto a brilliant light, brighten and illumine the lamp of the realities of mankind. Its penetrative power is the Word of God. </w:t>
      </w:r>
    </w:p>
    <w:p>
      <w:pPr>
        <w:pStyle w:val="Normal"/>
        <w:bidi w:val="false"/>
      </w:pPr>
      <w:r>
        <w:rPr>
          <w:rtl w:val="false"/>
        </w:rPr>
        <w:t xml:space="preserve">However, until material achievements, physical accomplishments and human virtues are reinforced by spiritual perfections, luminous qualities and characteristics of mercy, no fruit or result shall issue therefrom, nor will the happiness of the world of humanity, which is the ultimate aim, be attained. For although, on the one hand, material achievements and the development of the physical world produce prosperity, which exquisitely manifests its intended aims, on the other hand dangers, severe calamities and violent afflictions are imminent. </w:t>
      </w:r>
    </w:p>
    <w:p>
      <w:pPr>
        <w:pStyle w:val="Normal"/>
        <w:bidi w:val="false"/>
      </w:pPr>
      <w:r>
        <w:rPr>
          <w:rtl w:val="false"/>
        </w:rPr>
        <w:t xml:space="preserve">Consequently, when thou lookest at the orderly pattern of kingdoms, cities and villages, with the attractiveness of their adornments, the freshness of their natural resources, the refinement of their appliances, the ease of their means of travel, the extent of knowledge available about the world of nature, the great inventions, the colossal enterprises, the noble discoveries and scientific researches, thou wouldst conclude that civilization conduceth to the happiness and the progress of the human world. Yet shouldst thou turn thine eye to the discovery of destructive and infernal machines, to the development of forces of demolition and the invention of fiery implements, which uproot the tree of life, it would become evident and manifest unto thee that civilization is conjoined with barbarism. Progress and barbarism go hand in hand, unless material civilization be confirmed by Divine Guidance, by the revelations of the All-Merciful and by godly virtues, and be reinforced by spiritual conduct, by the ideals of the Kingdom and by the outpourings of the Realm of Might. </w:t>
      </w:r>
    </w:p>
    <w:p>
      <w:pPr>
        <w:pStyle w:val="Normal"/>
        <w:bidi w:val="false"/>
      </w:pPr>
      <w:r>
        <w:rPr>
          <w:rtl w:val="false"/>
        </w:rPr>
        <w:t xml:space="preserve">Consider now, that the most advanced and civilized countries of the world have been turned into arsenals of explosives, that the continents of the globe have been transformed into huge camps and battlefields, that the peoples of the world have formed themselves into armed nations, and that the governments of the world are vying with each other as to who will first step into the field of carnage and bloodshed, thus subjecting mankind to the utmost degree of affliction. </w:t>
      </w:r>
    </w:p>
    <w:p>
      <w:pPr>
        <w:pStyle w:val="Normal"/>
        <w:bidi w:val="false"/>
      </w:pPr>
      <w:r>
        <w:rPr>
          <w:rtl w:val="false"/>
        </w:rPr>
        <w:t xml:space="preserve">Therefore, this civilization and material progress should be combined with the Most Great Guidance so that this nether world may become the scene of the appearance of the bestowals of the Kingdom, and physical achievements may be conjoined with the effulgences of the Merciful. This in order that the beauty and perfection of the world of man may be unveiled and be manifested before all in the utmost grace and splendour. Thus everlasting glory and happiness shall be revealed. </w:t>
      </w:r>
    </w:p>
    <w:p>
      <w:pPr>
        <w:pStyle w:val="Normal"/>
        <w:bidi w:val="false"/>
      </w:pPr>
      <w:r>
        <w:rPr>
          <w:rtl w:val="false"/>
        </w:rPr>
        <w:t xml:space="preserve">Praise be to God, throughout succeeding centuries and ages the call of civilization hath been raised, the world of humanity hath been advancing and progressing day by day, various countries have been developing by leaps and bounds, and material improvements have increased, until the world of existence obtained universal capacity to receive the spiritual teachings and to hearken to the Divine Call. The suckling babe passeth through various physical stages, growing and developing at every stage, until its body reacheth the age of maturity. Having arrived at this stage it acquireth the capacity to manifest spiritual and intellectual perfections. The lights of comprehension, intelligence and knowledge become perceptible in it and the powers of its soul unfold. Similarly, in the contingent world, the human species hath undergone progressive physical changes and, by a slow process, hath scaled the ladder of civilization, realizing in itself the wonders, excellencies and gifts of humanity in their most glorious form, until it gained the capacity to express the splendours of spiritual perfections and divine ideals and became capable of hearkening to the call of God. Then at last the call of the Kingdom was raised, the spiritual virtues and perfections were revealed, the Sun of Reality dawned, and the teachings of the Most Great Peace, of the oneness of the world of humanity and of the universality of men, were promoted. We hope that the effulgence of these rays shall become more and more intense, and the ideal virtues more resplendent, so that the goal of this universal human process will be attained and the love of God will appear in the utmost grace and beauty and bedazzle all hearts. </w:t>
      </w:r>
    </w:p>
    <w:p>
      <w:pPr>
        <w:pStyle w:val="Normal"/>
        <w:bidi w:val="false"/>
      </w:pPr>
      <w:r>
        <w:rPr>
          <w:rtl w:val="false"/>
        </w:rPr>
        <w:t xml:space="preserve">O ye beloved of God! Know ye, verily, that the happiness of mankind lieth in the unity and the harmony of the human race, and that spiritual and material developments are conditioned upon love and amity among all men…. </w:t>
      </w:r>
    </w:p>
    <w:p>
      <w:pPr>
        <w:pStyle w:val="Normal"/>
        <w:bidi w:val="false"/>
      </w:pPr>
      <w:r>
        <w:rPr>
          <w:rtl w:val="false"/>
        </w:rPr>
        <w:t xml:space="preserve">Similarly, consider how the cause of the welfare, happiness, joy and comfort of humankind are amity and union, whereas dissension and discord are most conducive to hardship, humiliation, agitation and failure. </w:t>
      </w:r>
    </w:p>
    <w:p>
      <w:pPr>
        <w:pStyle w:val="Normal"/>
        <w:bidi w:val="false"/>
      </w:pPr>
      <w:r>
        <w:rPr>
          <w:rtl w:val="false"/>
        </w:rPr>
        <w:t xml:space="preserve">But a thousand times alas, that man is negligent and unaware of these facts, and daily doth he strut abroad with the characteristics of a wild beast. Lo! At one moment he turneth into a ferocious tiger; at the next he becometh a creeping, venomous viper! But the sublime achievements of man reside in those qualities and attributes that exclusively pertain to the angels of the Supreme Concourse. Therefore, when praiseworthy qualities and high morals emanate from man, he becometh a heavenly being, an angel of the Kingdom, a divine reality and a celestial effulgence. On the other hand, when he engageth in warfare, quarrelling and bloodshed, he becometh viler than the most fierce of savage creatures, for if a bloodthirsty wolf devoureth a lamb in a single night, man slaughtereth a hundred thousand in the field of battle, strewing the ground with their corpses and kneading the earth with their blood. </w:t>
      </w:r>
    </w:p>
    <w:p>
      <w:pPr>
        <w:pStyle w:val="Normal"/>
        <w:bidi w:val="false"/>
      </w:pPr>
      <w:r>
        <w:rPr>
          <w:rtl w:val="false"/>
        </w:rPr>
        <w:t xml:space="preserve">In short, man is endowed with two natures: One tendeth towards moral sublimity and intellectual perfection, while the other turneth to bestial degradation and carnal imperfections. If ye travel the countries of the globe ye shall observe on one side the remains of ruin and destruction, while on the other ye shall see the signs of civilization and development. Such desolation and ruin are the result of war, strife and quarrelling, while all development and progress are fruits of the lights of virtue, cooperation and concord…. </w:t>
      </w:r>
    </w:p>
    <w:p>
      <w:pPr>
        <w:pStyle w:val="Normal"/>
        <w:bidi w:val="false"/>
      </w:pPr>
      <w:r>
        <w:rPr>
          <w:rtl w:val="false"/>
        </w:rPr>
        <w:t xml:space="preserve">It therefore becometh manifest that amity and cohesion are indicative of the training of the Real Educator, and dispersion and separation a proof of savagery and deprivation of divine education. </w:t>
      </w:r>
    </w:p>
    <w:p>
      <w:pPr>
        <w:pStyle w:val="Normal"/>
        <w:bidi w:val="false"/>
      </w:pPr>
      <w:r>
        <w:rPr>
          <w:rtl w:val="false"/>
        </w:rPr>
        <w:t xml:space="preserve">A critic may object, saying that peoples, races, tribes and communities of the world are of different and varied customs, habits, tastes, character, inclinations and ideas, that opinions and thoughts are contrary to one another, and how, therefore, is it possible for real unity to be revealed and perfect accord among human souls to exist? </w:t>
      </w:r>
    </w:p>
    <w:p>
      <w:pPr>
        <w:pStyle w:val="Normal"/>
        <w:bidi w:val="false"/>
      </w:pPr>
      <w:r>
        <w:rPr>
          <w:rtl w:val="false"/>
        </w:rPr>
        <w:t xml:space="preserve">In answer we say that differences are of two kinds. One is the cause of annihilation and is like the antipathy existing among warring nations and conflicting tribes who seek each other’s destruction, uprooting one another’s families, depriving one another of rest and comfort and unleashing carnage. The other kind which is a token of diversity is the essence of perfection and the cause of the appearance of the bestowals of the Most Glorious Lord. </w:t>
      </w:r>
    </w:p>
    <w:p>
      <w:pPr>
        <w:pStyle w:val="Normal"/>
        <w:bidi w:val="false"/>
      </w:pPr>
      <w:r>
        <w:rPr>
          <w:rtl w:val="false"/>
        </w:rPr>
        <w:t xml:space="preserve">Consider the flowers of a garden: Though differing in kind, colour, form and shape, yet, inasmuch as they are refreshed by the waters of one spring, revived by the breath of one wind, invigorated by the rays of one sun, this diversity increaseth their charm, and addeth unto their beauty. Thus when that unifying force, the penetrating influence of the Word of God, taketh effect, the difference of customs, manners, habits, ideas, opinions and dispositions embellisheth the world of humanity. This diversity, this difference is like the naturally created dissimilarity and variety of the limbs and organs of the human body, for each one contributeth to the beauty, efficiency and perfection of the whole. When these different limbs and organs come under the influence of man’s sovereign soul, and the soul’s power pervadeth the limbs and members, veins and arteries of the body, then difference reinforceth harmony, diversity strengtheneth love, and multiplicity is the greatest factor for coordination. </w:t>
      </w:r>
    </w:p>
    <w:p>
      <w:pPr>
        <w:pStyle w:val="Normal"/>
        <w:bidi w:val="false"/>
      </w:pPr>
      <w:r>
        <w:rPr>
          <w:rtl w:val="false"/>
        </w:rPr>
        <w:t xml:space="preserve">How unpleasing to the eye if all the flowers and plants, the leaves and blossoms, the fruits, the branches and the trees of that garden were all of the same shape and colour! Diversity of hues, form and shape, enricheth and adorneth the garden, and heighteneth the effect thereof. In like manner, when divers shades of thought, temperament and character, are brought together under the power and influence of one central agency, the beauty and glory of human perfection will be revealed and made manifest. Naught but the celestial potency of the Word of God, which ruleth and transcendeth the realities of all things, is capable of harmonizing the divergent thoughts, sentiments, ideas, and convictions of the children of men. Verily, it is the penetrating power in all things, the mover of souls and the binder and regulator in the world of humanity. </w:t>
      </w:r>
    </w:p>
    <w:p>
      <w:pPr>
        <w:pStyle w:val="Normal"/>
        <w:bidi w:val="false"/>
      </w:pPr>
      <w:r>
        <w:rPr>
          <w:rtl w:val="false"/>
        </w:rPr>
        <w:t xml:space="preserve">Praise be to God, today the splendour of the Word of God hath illumined every horizon, and from all sects, races, tribes, nations, and communities souls have come together in the light of the Word, assembled, united and agreed in perfect harmony. Oh! What a great number of meetings are held adorned with souls from various races and diverse sects! Anyone attending these will be struck with amazement, and might suppose that these souls are all of one land, one nationality, one community, one thought, one belief and one opinion; whereas, in fact, one is an American, the other an African, one cometh from Asia and another from Europe, one is a native of India, another is from Turkestan, one is an Arab, another a Tajik, another a Persian and yet another a Greek. Notwithstanding such diversity they associate in perfect harmony and unity, love and freedom; they have one voice, one thought and one purpose. Verily, this is from the penetrative power of the Word of God! If all the forces of the universe were to combine they would not be able thus to gather a single assemblage so imbued with the sentiments of love, affection, attraction and enkindlement as to unite the members of different races and to raise up from the heart of the world a voice that shall dispel war and strife, uproot dissension and disputation, usher in the era of universal peace and establish unity and concord amongst men. </w:t>
      </w:r>
    </w:p>
    <w:p>
      <w:pPr>
        <w:pStyle w:val="Normal"/>
        <w:bidi w:val="false"/>
      </w:pPr>
      <w:r>
        <w:rPr>
          <w:rtl w:val="false"/>
        </w:rPr>
        <w:t xml:space="preserve">Can any power withstand the penetrative influence of the Word of God? Nay, by God! The proof is clear and the evidence is complete! If anyone looketh with the eyes of justice he shall be struck with wonder and amazement and will testify that all the peoples, sects and races of the world should be glad, content and grateful for the teachings and admonitions of Bahá’u’lláh. For these divine injunctions tame every ferocious beast, transform the creeping insect into a soaring bird, cause human souls to become angels of the Kingdom, and make the human world a focus for the qualities of mercy.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prrqnyw5ij3axfm6jkt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fljmovxtf6y-kzkly__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45-xtzdku9gaf9wlpmp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xavvexe5otajnwndpacj.png"/></Relationships>
</file>

<file path=word/_rels/footer1.xml.rels><?xml version="1.0" encoding="UTF-8"?><Relationships xmlns="http://schemas.openxmlformats.org/package/2006/relationships"><Relationship Id="rId0" Type="http://schemas.openxmlformats.org/officeDocument/2006/relationships/image" Target="media/6ybe1ip_k6zxskagvfh8i.png"/><Relationship Id="rId1" Type="http://schemas.openxmlformats.org/officeDocument/2006/relationships/image" Target="media/3hbjacp8c9mvff1t-76n2.png"/></Relationships>
</file>

<file path=word/_rels/footer2.xml.rels><?xml version="1.0" encoding="UTF-8"?><Relationships xmlns="http://schemas.openxmlformats.org/package/2006/relationships"><Relationship Id="rIdsprrqnyw5ij3axfm6jktr" Type="http://schemas.openxmlformats.org/officeDocument/2006/relationships/hyperlink" Target="https://oceanoflights.org/bsw-461-en" TargetMode="External"/><Relationship Id="rIdzfljmovxtf6y-kzkly__n" Type="http://schemas.openxmlformats.org/officeDocument/2006/relationships/hyperlink" Target="https://oceanoflights.org/file/bsw-461_en.m4a" TargetMode="External"/><Relationship Id="rIdt45-xtzdku9gaf9wlpmpq" Type="http://schemas.openxmlformats.org/officeDocument/2006/relationships/hyperlink" Target="https://oceanoflights.org" TargetMode="External"/><Relationship Id="rId0" Type="http://schemas.openxmlformats.org/officeDocument/2006/relationships/image" Target="media/cnnz7rpnql_nh8z9oecm9.png"/><Relationship Id="rId1" Type="http://schemas.openxmlformats.org/officeDocument/2006/relationships/image" Target="media/roturqq69psj2uaflxv0f.png"/><Relationship Id="rId2" Type="http://schemas.openxmlformats.org/officeDocument/2006/relationships/image" Target="media/1myrbc7akvp40gbcnajrh.png"/><Relationship Id="rId3" Type="http://schemas.openxmlformats.org/officeDocument/2006/relationships/image" Target="media/gjtxmwvlk4m0nzwzlg97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p-a00a3isyc0asbapa64.png"/><Relationship Id="rId1" Type="http://schemas.openxmlformats.org/officeDocument/2006/relationships/image" Target="media/wctzmzp4ymlgpumeoz9mh.png"/></Relationships>
</file>

<file path=word/_rels/header2.xml.rels><?xml version="1.0" encoding="UTF-8"?><Relationships xmlns="http://schemas.openxmlformats.org/package/2006/relationships"><Relationship Id="rId0" Type="http://schemas.openxmlformats.org/officeDocument/2006/relationships/image" Target="media/2nn_mmt-qtu-zqvk-_v0n.png"/><Relationship Id="rId1" Type="http://schemas.openxmlformats.org/officeDocument/2006/relationships/image" Target="media/w7a-_tshzkcr89y2-mxo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#461</dc:title>
  <dc:creator>Ocean of Lights</dc:creator>
  <cp:lastModifiedBy>Ocean of Lights</cp:lastModifiedBy>
  <cp:revision>1</cp:revision>
  <dcterms:created xsi:type="dcterms:W3CDTF">2026-10-13T09:17:06.437Z</dcterms:created>
  <dcterms:modified xsi:type="dcterms:W3CDTF">2026-10-13T09:17:06.437Z</dcterms:modified>
</cp:coreProperties>
</file>

<file path=docProps/custom.xml><?xml version="1.0" encoding="utf-8"?>
<Properties xmlns="http://schemas.openxmlformats.org/officeDocument/2006/custom-properties" xmlns:vt="http://schemas.openxmlformats.org/officeDocument/2006/docPropsVTypes"/>
</file>