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وظائف اعضای محافل روحانيّه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jh0kgjkmsnmuywjfmz-u"/>
      <w:r>
        <w:rPr>
          <w:rtl/>
        </w:rPr>
        <w:t xml:space="preserve">کتاب گنجينه حدود و احکام باب چهارم –فصل چهارم-   صفحه 64</w:t>
      </w:r>
    </w:p>
    <w:p>
      <w:pPr>
        <w:pStyle w:val="Heading2"/>
        <w:pStyle w:val="RtlHeading2"/>
        <w:bidi/>
      </w:pPr>
      <w:hyperlink w:history="1" r:id="rIdc6f8jcyfpahullcxgqlnx"/>
      <w:r>
        <w:rPr>
          <w:rtl/>
        </w:rPr>
        <w:t xml:space="preserve">باب چهارم - در وجوب اطاعت از اوامر مصوبّه محافل مقدّسه روحانيّه قبل از تشکيل بيت عدل اعظم</w:t>
      </w:r>
    </w:p>
    <w:p>
      <w:pPr>
        <w:pStyle w:val="Heading2"/>
        <w:pStyle w:val="RtlHeading2"/>
        <w:bidi/>
      </w:pPr>
      <w:hyperlink w:history="1" r:id="rIdrmnygdh1xwspk1uzo-awd"/>
      <w:r>
        <w:rPr>
          <w:rtl/>
        </w:rPr>
        <w:t xml:space="preserve">فصل چهارم</w:t>
      </w:r>
    </w:p>
    <w:p>
      <w:pPr>
        <w:pStyle w:val="Heading2"/>
        <w:pStyle w:val="RtlHeading2"/>
        <w:bidi/>
      </w:pPr>
      <w:hyperlink w:history="1" r:id="rIdpdcxltdmvvgr6kaeecbm-"/>
      <w:r>
        <w:rPr>
          <w:rtl/>
        </w:rPr>
        <w:t xml:space="preserve">در وظايف اعضای محافل روحانيّه</w:t>
      </w:r>
    </w:p>
    <w:p>
      <w:pPr>
        <w:pStyle w:val="RtlNormal"/>
        <w:bidi/>
      </w:pPr>
      <w:r>
        <w:rPr>
          <w:rtl/>
        </w:rPr>
        <w:t xml:space="preserve">حضرت وليّ ‏امراللّه در مقامی ميفرمايند قوله العزيز:
"راجع باستعفا دادن اعضاء محفل از عضويّت پس از انتخاب فرمودند حقّ استعفا نداشته و ندارند و تشخيص و قبول عذر از خصائص محافل محلّيه است. هر نفسی اطاعت ننمايد از متمرّدين محسوب و از حقّ انتخاب در جامعه و عضويّت محافل محروم."</w:t>
      </w:r>
    </w:p>
    <w:p>
      <w:pPr>
        <w:pStyle w:val="RtlNormal"/>
        <w:bidi/>
      </w:pPr>
      <w:r>
        <w:rPr>
          <w:rtl/>
        </w:rPr>
        <w:t xml:space="preserve">و در لوح بديع اللّه آگاه آباده مورّخ ٢٣ رجب سنه ١٣۴۵ ميفرمايند قوله الاحلی:
"هر نفسی منتخب شود بايد قبول عضويّت نمايد و بهيچوجه عذر او مسموع نه مگر آنکه عذر شرعی حقيقی و امر اجباری داشته باشد مانند کسالت مزاج که همه شهادت بر صحّت و اهمّيّت آن عذر بدهند و من دون آن استعفا و عذر مقبول نيست. زيرا نفوس پر انتباه  در خدمت نوع انسان تحمّل ناملايمات نمايند و شکيبائی در مشاهده مشکلات دارند.  و امّا در خصوص عامّی بودن اهل قريه بيعلم بودن آنان سبب عدم انعقاد محافل روحانی نخواهد بود زيرا هر چه باشد حيات اهالی چنان قريه بمدد مشورت زيباتر و بانعقاد محفل امور و احوالشان خوشتر و بهتر خواهد بود."</w:t>
      </w:r>
    </w:p>
    <w:p>
      <w:pPr>
        <w:pStyle w:val="RtlNormal"/>
        <w:bidi/>
      </w:pPr>
      <w:r>
        <w:rPr>
          <w:rtl/>
        </w:rPr>
        <w:t xml:space="preserve">برای اطّلاع بر ساير وظايف محافل روحانيّه و غيرها بلوح مبارک شور نازل از قلم مرکز ميثاق جلّ ثنائه باعزاز احبّای طهران و نيز لوح مبارک شور باعزاز احبّای بمبئی ( صفحه ۵۰۴  و ۵۰۵ مجلّد مکاتيب عبدالبهاء و متّحد المآل نمره ٢٠٢۵ محفل روحانی طهران  مورّخ ٢٨ ماه اسفند سنه ١٣٠۶ شمسی و نشريّه محفل مقدّس طهران مورّخ پنجم شهر البهآء ٩۶ چهارم فروردين ١٣١٨ و متحّد المآل محفل مقدّس ملّی نمره ١٣۴٨ مورّخ ١٠/١٨/٩۶ و اخبار امری طهران شماره دهم شهر السّلطان و شهر الملک مطابق بهمن ماه ١٣١٨ شمسی و بساير نشريّات و الواح و آثار مبارکه مراجعه شود.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kfy8fruv_e3q33ilgpm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zhi0yh-5t-ifwtsbu_x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jh0kgjkmsnmuywjfmz-u" Type="http://schemas.openxmlformats.org/officeDocument/2006/relationships/hyperlink" Target="#&#1705;&#1578;&#1575;&#1576;-&#1711;&#1606;&#1580;&#1610;&#1606;&#1607;-&#1581;&#1583;&#1608;&#1583;-&#1608;-&#1575;&#1581;&#1705;&#1575;&#1605;-&#1576;&#1575;&#1576;-&#1670;&#1607;&#1575;&#1585;&#1605;-&#1601;&#1589;&#1604;-&#1670;&#1607;&#1575;&#1585;&#1605;----&#1589;&#1601;&#1581;&#1607;-64" TargetMode="External"/><Relationship Id="rIdc6f8jcyfpahullcxgqlnx" Type="http://schemas.openxmlformats.org/officeDocument/2006/relationships/hyperlink" Target="#&#1576;&#1575;&#1576;-&#1670;&#1607;&#1575;&#1585;&#1605;---&#1583;&#1585;-&#1608;&#1580;&#1608;&#1576;-&#1575;&#1591;&#1575;&#1593;&#1578;-&#1575;&#1586;-&#1575;&#1608;&#1575;&#1605;&#1585;-&#1605;&#1589;&#1608;&#1576;&#1617;&#1607;-&#1605;&#1581;&#1575;&#1601;&#1604;-&#1605;&#1602;&#1583;&#1617;&#1587;&#1607;-&#1585;&#1608;&#1581;&#1575;&#1606;&#1610;&#1617;&#1607;-&#1602;&#1576;&#1604;-&#1575;&#1586;-&#1578;&#1588;&#1705;&#1610;&#1604;-&#1576;&#1610;&#1578;-&#1593;&#1583;&#1604;-&#1575;&#1593;&#1592;&#1605;" TargetMode="External"/><Relationship Id="rIdrmnygdh1xwspk1uzo-awd" Type="http://schemas.openxmlformats.org/officeDocument/2006/relationships/hyperlink" Target="#&#1601;&#1589;&#1604;-&#1670;&#1607;&#1575;&#1585;&#1605;" TargetMode="External"/><Relationship Id="rIdpdcxltdmvvgr6kaeecbm-" Type="http://schemas.openxmlformats.org/officeDocument/2006/relationships/hyperlink" Target="#&#1583;&#1585;-&#1608;&#1592;&#1575;&#1610;&#1601;-&#1575;&#1593;&#1590;&#1575;&#1740;-&#1605;&#1581;&#1575;&#1601;&#1604;-&#1585;&#1608;&#1581;&#1575;&#1606;&#1610;&#1617;&#1607;" TargetMode="External"/><Relationship Id="rId9" Type="http://schemas.openxmlformats.org/officeDocument/2006/relationships/image" Target="media/qhsvjd_txtvoleli5xvy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qshmlzgg_3stkxajlmpm.png"/><Relationship Id="rId1" Type="http://schemas.openxmlformats.org/officeDocument/2006/relationships/image" Target="media/gqiuvmsip2cvsdlufrmx3.png"/></Relationships>
</file>

<file path=word/_rels/footer2.xml.rels><?xml version="1.0" encoding="UTF-8"?><Relationships xmlns="http://schemas.openxmlformats.org/package/2006/relationships"><Relationship Id="rIdrkfy8fruv_e3q33ilgpmk" Type="http://schemas.openxmlformats.org/officeDocument/2006/relationships/hyperlink" Target="https://oceanoflights.org/ganjinih-yi-hudud-ahkam-026-fa" TargetMode="External"/><Relationship Id="rIddzhi0yh-5t-ifwtsbu_xz" Type="http://schemas.openxmlformats.org/officeDocument/2006/relationships/hyperlink" Target="https://oceanoflights.org" TargetMode="External"/><Relationship Id="rId0" Type="http://schemas.openxmlformats.org/officeDocument/2006/relationships/image" Target="media/vmfa0js8vz_nnc3imwhiw.png"/><Relationship Id="rId1" Type="http://schemas.openxmlformats.org/officeDocument/2006/relationships/image" Target="media/x8wvxki0a7d4n5sojbmxl.png"/><Relationship Id="rId2" Type="http://schemas.openxmlformats.org/officeDocument/2006/relationships/image" Target="media/ltnpgarnckdmd9pvbckq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2gf7xrcxpl6mgm8b3wdw.png"/><Relationship Id="rId1" Type="http://schemas.openxmlformats.org/officeDocument/2006/relationships/image" Target="media/gwkj-0hozssjuqrnbfab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kiycuwdun7stic6wof9o.png"/><Relationship Id="rId1" Type="http://schemas.openxmlformats.org/officeDocument/2006/relationships/image" Target="media/g5biioonwea3vxnxyluq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وظائف اعضای محافل روحانيّه</dc:title>
  <dc:creator>Ocean of Lights</dc:creator>
  <cp:lastModifiedBy>Ocean of Lights</cp:lastModifiedBy>
  <cp:revision>1</cp:revision>
  <dcterms:created xsi:type="dcterms:W3CDTF">2024-07-03T00:57:25.743Z</dcterms:created>
  <dcterms:modified xsi:type="dcterms:W3CDTF">2024-07-03T00:57:25.743Z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