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وجوب حجّ بر رجال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mfpbcgg5f3brw3rqkxiq"/>
      <w:r>
        <w:rPr>
          <w:rtl/>
        </w:rPr>
        <w:t xml:space="preserve">کتاب گنجينه حدود و احکام باب پنجم –فصل اوّل-   صفحه 67</w:t>
      </w:r>
    </w:p>
    <w:p>
      <w:pPr>
        <w:pStyle w:val="Heading2"/>
        <w:pStyle w:val="RtlHeading2"/>
        <w:bidi/>
      </w:pPr>
      <w:hyperlink w:history="1" r:id="rIdsjcnjyrfqyvhxhc9pwchn"/>
      <w:r>
        <w:rPr>
          <w:rtl/>
        </w:rPr>
        <w:t xml:space="preserve">باب پنجم - در حجّ بيت</w:t>
      </w:r>
    </w:p>
    <w:p>
      <w:pPr>
        <w:pStyle w:val="Heading2"/>
        <w:pStyle w:val="RtlHeading2"/>
        <w:bidi/>
      </w:pPr>
      <w:hyperlink w:history="1" r:id="rId_bmeuiqhdpuoorcnnbgkx"/>
      <w:r>
        <w:rPr>
          <w:rtl/>
        </w:rPr>
        <w:t xml:space="preserve">فصل اوّل</w:t>
      </w:r>
    </w:p>
    <w:p>
      <w:pPr>
        <w:pStyle w:val="Heading2"/>
        <w:pStyle w:val="RtlHeading2"/>
        <w:bidi/>
      </w:pPr>
      <w:hyperlink w:history="1" r:id="rId5d2h6rrchjtivo6eeeaon"/>
      <w:r>
        <w:rPr>
          <w:rtl/>
        </w:rPr>
        <w:t xml:space="preserve">در وجوب حجّ بر رجال</w:t>
      </w:r>
    </w:p>
    <w:p>
      <w:pPr>
        <w:pStyle w:val="RtlNormal"/>
        <w:bidi/>
      </w:pPr>
      <w:r>
        <w:rPr>
          <w:rtl/>
        </w:rPr>
        <w:t xml:space="preserve">در کتاب مستطاب اقدس نازل قوله تعالی:
"قد حکم اللّه لمن استطاع منکم حجّ البيت دون النسآء عفی اللّه عنهنّ رحمة من عنده انّه لهو المعطی الوهّاب."  (بند ۳۲)</w:t>
      </w:r>
    </w:p>
    <w:p>
      <w:pPr>
        <w:pStyle w:val="RtlNormal"/>
        <w:bidi/>
      </w:pPr>
      <w:r>
        <w:rPr>
          <w:rtl/>
        </w:rPr>
        <w:t xml:space="preserve">و در رساله سؤال و جواب نازل شده:
"سؤال  - مجدّد از حجّ استفسار  شده بود
جواب - حجّ بيت که بر رجال است بيت اعظم در بغداد و بيت نقطه در شيراز مقصود است هر يک را که حجّ نمايند کافی است. هر کدام که نزديکتر بهر بلد است اهل آن بلد آنرا حجّ نمايند."</w:t>
      </w:r>
    </w:p>
    <w:p>
      <w:pPr>
        <w:pStyle w:val="RtlNormal"/>
        <w:bidi/>
      </w:pPr>
      <w:r>
        <w:rPr>
          <w:rtl/>
        </w:rPr>
        <w:t xml:space="preserve">"سؤال  - از حجّ
جواب - حجّ يکی از دو بيت واجب ديگر بسته بميل شخصی است که عزيمت حجّ نموده."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3m62gjrdmtna_5xcgjk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t1fo6-hfqr_qkw6_2r5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7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7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7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7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mfpbcgg5f3brw3rqkxiq" Type="http://schemas.openxmlformats.org/officeDocument/2006/relationships/hyperlink" Target="#&#1705;&#1578;&#1575;&#1576;-&#1711;&#1606;&#1580;&#1610;&#1606;&#1607;-&#1581;&#1583;&#1608;&#1583;-&#1608;-&#1575;&#1581;&#1705;&#1575;&#1605;-&#1576;&#1575;&#1576;-&#1662;&#1606;&#1580;&#1605;-&#1601;&#1589;&#1604;-&#1575;&#1608;&#1617;&#1604;----&#1589;&#1601;&#1581;&#1607;-67" TargetMode="External"/><Relationship Id="rIdsjcnjyrfqyvhxhc9pwchn" Type="http://schemas.openxmlformats.org/officeDocument/2006/relationships/hyperlink" Target="#&#1576;&#1575;&#1576;-&#1662;&#1606;&#1580;&#1605;---&#1583;&#1585;-&#1581;&#1580;&#1617;-&#1576;&#1610;&#1578;" TargetMode="External"/><Relationship Id="rId_bmeuiqhdpuoorcnnbgkx" Type="http://schemas.openxmlformats.org/officeDocument/2006/relationships/hyperlink" Target="#&#1601;&#1589;&#1604;-&#1575;&#1608;&#1617;&#1604;" TargetMode="External"/><Relationship Id="rId5d2h6rrchjtivo6eeeaon" Type="http://schemas.openxmlformats.org/officeDocument/2006/relationships/hyperlink" Target="#&#1583;&#1585;-&#1608;&#1580;&#1608;&#1576;-&#1581;&#1580;&#1617;-&#1576;&#1585;-&#1585;&#1580;&#1575;&#1604;" TargetMode="External"/><Relationship Id="rId9" Type="http://schemas.openxmlformats.org/officeDocument/2006/relationships/image" Target="media/lemzb04zt6dpitt9bq8i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k9-rme7bcwtf9tazvqym.png"/><Relationship Id="rId1" Type="http://schemas.openxmlformats.org/officeDocument/2006/relationships/image" Target="media/rwcusru-h4fqmdqbyynk-.png"/></Relationships>
</file>

<file path=word/_rels/footer2.xml.rels><?xml version="1.0" encoding="UTF-8"?><Relationships xmlns="http://schemas.openxmlformats.org/package/2006/relationships"><Relationship Id="rIdw3m62gjrdmtna_5xcgjk0" Type="http://schemas.openxmlformats.org/officeDocument/2006/relationships/hyperlink" Target="https://oceanoflights.org/ganjinih-yi-hudud-ahkam-029-fa" TargetMode="External"/><Relationship Id="rId7t1fo6-hfqr_qkw6_2r5n" Type="http://schemas.openxmlformats.org/officeDocument/2006/relationships/hyperlink" Target="https://oceanoflights.org" TargetMode="External"/><Relationship Id="rId0" Type="http://schemas.openxmlformats.org/officeDocument/2006/relationships/image" Target="media/de8xt3ghrh7fi_rbefwsf.png"/><Relationship Id="rId1" Type="http://schemas.openxmlformats.org/officeDocument/2006/relationships/image" Target="media/sdiond9drhm_mcv11qwot.png"/><Relationship Id="rId2" Type="http://schemas.openxmlformats.org/officeDocument/2006/relationships/image" Target="media/kwp740mtrs1sna7fqk3v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yzzjd7wz2jhygv1w8edq.png"/><Relationship Id="rId1" Type="http://schemas.openxmlformats.org/officeDocument/2006/relationships/image" Target="media/mtrisbbyjlu0-v6d8hdb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dvh9ptbdwiy5u1xix0na.png"/><Relationship Id="rId1" Type="http://schemas.openxmlformats.org/officeDocument/2006/relationships/image" Target="media/hqvdor9wcljg-jzxhrnd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وجوب حجّ بر رجال</dc:title>
  <dc:creator>Ocean of Lights</dc:creator>
  <cp:lastModifiedBy>Ocean of Lights</cp:lastModifiedBy>
  <cp:revision>1</cp:revision>
  <dcterms:created xsi:type="dcterms:W3CDTF">2024-07-03T00:57:31.574Z</dcterms:created>
  <dcterms:modified xsi:type="dcterms:W3CDTF">2024-07-03T00:57:31.574Z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