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اينکه اگر متوفّی ذرّيّه نداشته باشد قسمت اولاد به بيت العدل ميرسد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evu693ufnvehfhtt8ki9"/>
      <w:r>
        <w:rPr>
          <w:rtl/>
        </w:rPr>
        <w:t xml:space="preserve">کتاب گنجينه حدود و احکام باب دهم –فصل پنجم-   صفحه 123</w:t>
      </w:r>
    </w:p>
    <w:p>
      <w:pPr>
        <w:pStyle w:val="Heading2"/>
        <w:pStyle w:val="RtlHeading2"/>
        <w:bidi/>
      </w:pPr>
      <w:hyperlink w:history="1" r:id="rIddbpifjv3ud-tguyjbchtt"/>
      <w:r>
        <w:rPr>
          <w:rtl/>
        </w:rPr>
        <w:t xml:space="preserve">فصل پنجم</w:t>
      </w:r>
    </w:p>
    <w:p>
      <w:pPr>
        <w:pStyle w:val="Heading2"/>
        <w:pStyle w:val="RtlHeading2"/>
        <w:bidi/>
      </w:pPr>
      <w:hyperlink w:history="1" r:id="rIdln2rla6prlrscvwsl-zhv"/>
      <w:r>
        <w:rPr>
          <w:rtl/>
        </w:rPr>
        <w:t xml:space="preserve">در اينکه اگر متوفّی ذرّيّه نداشته باشد قسمت اولاد به بيت العدل ميرسد</w:t>
      </w:r>
    </w:p>
    <w:p>
      <w:pPr>
        <w:pStyle w:val="RtlNormal"/>
        <w:bidi/>
      </w:pPr>
      <w:r>
        <w:rPr>
          <w:rtl/>
        </w:rPr>
        <w:t xml:space="preserve">در کتاب اقدس نازل  قوله تعالی:
"من مات و لم يکن له ذرّيّة ترجع حقوقهم الی بيت العدل ليصرفوها امنآء الرّحمن فی الأيتام و الأرامل  و ما ينتفع به جمهور النّاس ليشکروا ربّهم العزيز الغفّار." (بند ۲۱)</w:t>
      </w:r>
    </w:p>
    <w:p>
      <w:pPr>
        <w:pStyle w:val="RtlNormal"/>
        <w:bidi/>
      </w:pPr>
      <w:r>
        <w:rPr>
          <w:rtl/>
        </w:rPr>
        <w:t xml:space="preserve">و در رساله سؤال و جواب مذکور قوله تعالی:
"اگر نفسی بميرد و ذرّيّه نداشته باشد حقوق ذرّيّه به بيت العدل راجع است."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ncduebh1eypstnzl7jc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zzllwkc5zil4xhb4byi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8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8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8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8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evu693ufnvehfhtt8ki9" Type="http://schemas.openxmlformats.org/officeDocument/2006/relationships/hyperlink" Target="#&#1705;&#1578;&#1575;&#1576;-&#1711;&#1606;&#1580;&#1610;&#1606;&#1607;-&#1581;&#1583;&#1608;&#1583;-&#1608;-&#1575;&#1581;&#1705;&#1575;&#1605;-&#1576;&#1575;&#1576;-&#1583;&#1607;&#1605;-&#1601;&#1589;&#1604;-&#1662;&#1606;&#1580;&#1605;----&#1589;&#1601;&#1581;&#1607;-123" TargetMode="External"/><Relationship Id="rIddbpifjv3ud-tguyjbchtt" Type="http://schemas.openxmlformats.org/officeDocument/2006/relationships/hyperlink" Target="#&#1601;&#1589;&#1604;-&#1662;&#1606;&#1580;&#1605;" TargetMode="External"/><Relationship Id="rIdln2rla6prlrscvwsl-zhv" Type="http://schemas.openxmlformats.org/officeDocument/2006/relationships/hyperlink" Target="#&#1583;&#1585;-&#1575;&#1610;&#1606;&#1705;&#1607;-&#1575;&#1711;&#1585;-&#1605;&#1578;&#1608;&#1601;&#1617;&#1740;-&#1584;&#1585;&#1617;&#1610;&#1617;&#1607;-&#1606;&#1583;&#1575;&#1588;&#1578;&#1607;-&#1576;&#1575;&#1588;&#1583;-&#1602;&#1587;&#1605;&#1578;-&#1575;&#1608;&#1604;&#1575;&#1583;-&#1576;&#1607;-&#1576;&#1610;&#1578;-&#1575;&#1604;&#1593;&#1583;&#1604;-&#1605;&#1610;&#1585;&#1587;&#1583;" TargetMode="External"/><Relationship Id="rId9" Type="http://schemas.openxmlformats.org/officeDocument/2006/relationships/image" Target="media/2fhifndlr7chvaewyu4w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zgtxxyxdlymjpebtmeqo.png"/><Relationship Id="rId1" Type="http://schemas.openxmlformats.org/officeDocument/2006/relationships/image" Target="media/lln-u-erxcpf3hnaawxlq.png"/></Relationships>
</file>

<file path=word/_rels/footer2.xml.rels><?xml version="1.0" encoding="UTF-8"?><Relationships xmlns="http://schemas.openxmlformats.org/package/2006/relationships"><Relationship Id="rIdfncduebh1eypstnzl7jcz" Type="http://schemas.openxmlformats.org/officeDocument/2006/relationships/hyperlink" Target="https://oceanoflights.org/ganjinih-yi-hudud-ahkam-055-fa" TargetMode="External"/><Relationship Id="rIdhzzllwkc5zil4xhb4byi4" Type="http://schemas.openxmlformats.org/officeDocument/2006/relationships/hyperlink" Target="https://oceanoflights.org" TargetMode="External"/><Relationship Id="rId0" Type="http://schemas.openxmlformats.org/officeDocument/2006/relationships/image" Target="media/lqfr3yzu2o-pvxtywhulh.png"/><Relationship Id="rId1" Type="http://schemas.openxmlformats.org/officeDocument/2006/relationships/image" Target="media/rzs1svzdafuzbd29ydyeq.png"/><Relationship Id="rId2" Type="http://schemas.openxmlformats.org/officeDocument/2006/relationships/image" Target="media/tncule7ogjqpmejzzg6k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ttp4zcozfkmxh-1wmwah.png"/><Relationship Id="rId1" Type="http://schemas.openxmlformats.org/officeDocument/2006/relationships/image" Target="media/qgldeb6idndxbr2d6cp3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p6xr8pa4jxg4r0-9funa.png"/><Relationship Id="rId1" Type="http://schemas.openxmlformats.org/officeDocument/2006/relationships/image" Target="media/dq3moj7xbrflbqldthe5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اينکه اگر متوفّی ذرّيّه نداشته باشد قسمت اولاد به بيت العدل ميرسد</dc:title>
  <dc:creator>Ocean of Lights</dc:creator>
  <cp:lastModifiedBy>Ocean of Lights</cp:lastModifiedBy>
  <cp:revision>1</cp:revision>
  <dcterms:created xsi:type="dcterms:W3CDTF">2024-07-03T00:58:21.066Z</dcterms:created>
  <dcterms:modified xsi:type="dcterms:W3CDTF">2024-07-03T00:58:21.066Z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