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اينکه آيات را بايد بقدری خواند که موجب کسالت نشود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4i0npf8oo4khgx-frf1z"/>
      <w:r>
        <w:rPr>
          <w:rtl/>
        </w:rPr>
        <w:t xml:space="preserve">کتاب گنجينه حدود و احکام باب سيزدهم –فصل دوّم-   صفحه 151</w:t>
      </w:r>
    </w:p>
    <w:p>
      <w:pPr>
        <w:pStyle w:val="Heading2"/>
        <w:pStyle w:val="RtlHeading2"/>
        <w:bidi/>
      </w:pPr>
      <w:hyperlink w:history="1" r:id="rIdz-tf5shsomskuukebvkp8"/>
      <w:r>
        <w:rPr>
          <w:rtl/>
        </w:rPr>
        <w:t xml:space="preserve">فصل دوّم</w:t>
      </w:r>
    </w:p>
    <w:p>
      <w:pPr>
        <w:pStyle w:val="Heading2"/>
        <w:pStyle w:val="RtlHeading2"/>
        <w:bidi/>
      </w:pPr>
      <w:hyperlink w:history="1" r:id="rId9kl9mpkkmhqau9fp5ay4x"/>
      <w:r>
        <w:rPr>
          <w:rtl/>
        </w:rPr>
        <w:t xml:space="preserve">در اينکه آيات را بايد بقدری خواند که موجب کسالت نشود</w:t>
      </w:r>
    </w:p>
    <w:p>
      <w:pPr>
        <w:pStyle w:val="RtlNormal"/>
        <w:bidi/>
      </w:pPr>
      <w:r>
        <w:rPr>
          <w:rtl/>
        </w:rPr>
        <w:t xml:space="preserve">در کتاب مستطاب اقدس نازل قوله تعالی:
"لا تغرّنّکم کثرة القرآئة و الأعمال فی اللّيل و النّهار لو يقرء احد آية من الآيات بالرّوح و الرّيحان خير له من ان يتلو بالکسالة صحف اللّه المهيمن القيّوم. اتلوا آيات اللّه علی قدر لا تأخذکم الکسالة و الأحزان لا تحملوا علی الأرواح ما يکسلها و يثقلها بل ما يخفّها لتطير باجنحة الآيات الی مطلع البيّنات هذا اقرب الی اللّه لو انتم تعقلون." (بند ۱۴۹)</w:t>
      </w:r>
    </w:p>
    <w:p>
      <w:pPr>
        <w:pStyle w:val="RtlNormal"/>
        <w:bidi/>
      </w:pPr>
      <w:r>
        <w:rPr>
          <w:rtl/>
        </w:rPr>
        <w:t xml:space="preserve">و در رساله سؤال و جواب ميفرمايند:
"سؤال  - از آيه مبارکه "اتلوا آيات اللّه فی کلّ صباح و مساء"
جواب - مقصود جميع ما نزل من ملکوت البيان است. شرط اعظم ميل و محبّت نفوس مقدّسه است بتلاوت آيات. اگر يک آيه و يا يک کلمه بروح و ريحان تلاوت شود بهتر است از قرائت کتب متعدّده."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wzd2pmxca9sfhbmrkdp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x6o4gywmnckqn0rpemi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4i0npf8oo4khgx-frf1z" Type="http://schemas.openxmlformats.org/officeDocument/2006/relationships/hyperlink" Target="#&#1705;&#1578;&#1575;&#1576;-&#1711;&#1606;&#1580;&#1610;&#1606;&#1607;-&#1581;&#1583;&#1608;&#1583;-&#1608;-&#1575;&#1581;&#1705;&#1575;&#1605;-&#1576;&#1575;&#1576;-&#1587;&#1610;&#1586;&#1583;&#1607;&#1605;-&#1601;&#1589;&#1604;-&#1583;&#1608;&#1617;&#1605;----&#1589;&#1601;&#1581;&#1607;-151" TargetMode="External"/><Relationship Id="rIdz-tf5shsomskuukebvkp8" Type="http://schemas.openxmlformats.org/officeDocument/2006/relationships/hyperlink" Target="#&#1601;&#1589;&#1604;-&#1583;&#1608;&#1617;&#1605;" TargetMode="External"/><Relationship Id="rId9kl9mpkkmhqau9fp5ay4x" Type="http://schemas.openxmlformats.org/officeDocument/2006/relationships/hyperlink" Target="#&#1583;&#1585;-&#1575;&#1610;&#1606;&#1705;&#1607;-&#1570;&#1610;&#1575;&#1578;-&#1585;&#1575;-&#1576;&#1575;&#1610;&#1583;-&#1576;&#1602;&#1583;&#1585;&#1740;-&#1582;&#1608;&#1575;&#1606;&#1583;-&#1705;&#1607;-&#1605;&#1608;&#1580;&#1576;-&#1705;&#1587;&#1575;&#1604;&#1578;-&#1606;&#1588;&#1608;&#1583;" TargetMode="External"/><Relationship Id="rId9" Type="http://schemas.openxmlformats.org/officeDocument/2006/relationships/image" Target="media/udt0nr3-nuncyc-_vuht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mhmj82_yamgnj3zka_kc.png"/><Relationship Id="rId1" Type="http://schemas.openxmlformats.org/officeDocument/2006/relationships/image" Target="media/p0puvyxdpn27cdmltfpt2.png"/></Relationships>
</file>

<file path=word/_rels/footer2.xml.rels><?xml version="1.0" encoding="UTF-8"?><Relationships xmlns="http://schemas.openxmlformats.org/package/2006/relationships"><Relationship Id="rIdjwzd2pmxca9sfhbmrkdpg" Type="http://schemas.openxmlformats.org/officeDocument/2006/relationships/hyperlink" Target="https://oceanoflights.org/ganjinih-yi-hudud-ahkam-072-fa" TargetMode="External"/><Relationship Id="rIdkx6o4gywmnckqn0rpemi8" Type="http://schemas.openxmlformats.org/officeDocument/2006/relationships/hyperlink" Target="https://oceanoflights.org" TargetMode="External"/><Relationship Id="rId0" Type="http://schemas.openxmlformats.org/officeDocument/2006/relationships/image" Target="media/ybjb_v2xxwzj_onqajqr5.png"/><Relationship Id="rId1" Type="http://schemas.openxmlformats.org/officeDocument/2006/relationships/image" Target="media/_k_fak446wfe7yzeqze-1.png"/><Relationship Id="rId2" Type="http://schemas.openxmlformats.org/officeDocument/2006/relationships/image" Target="media/dxk9gvyyvgzghvl-ciqg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3-8a4ilpxy-kjglnkn0h.png"/><Relationship Id="rId1" Type="http://schemas.openxmlformats.org/officeDocument/2006/relationships/image" Target="media/otlwvfwenrvsiwux98uy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izkpvwwucrgqxgvx3_uw.png"/><Relationship Id="rId1" Type="http://schemas.openxmlformats.org/officeDocument/2006/relationships/image" Target="media/qa35pg6p8sryta4n6qk5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اينکه آيات را بايد بقدری خواند که موجب کسالت نشود</dc:title>
  <dc:creator>Ocean of Lights</dc:creator>
  <cp:lastModifiedBy>Ocean of Lights</cp:lastModifiedBy>
  <cp:revision>1</cp:revision>
  <dcterms:created xsi:type="dcterms:W3CDTF">2024-07-03T00:58:53.280Z</dcterms:created>
  <dcterms:modified xsi:type="dcterms:W3CDTF">2024-07-03T00:58:53.280Z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