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نهی از اعتراض بر يکديگر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1buyar6p7n4cpgu5iemvl"/>
      <w:r>
        <w:rPr>
          <w:rtl/>
        </w:rPr>
        <w:t xml:space="preserve">کتاب گنجينه حدود و احکام باب پنجاهم –   صفحه 328</w:t>
      </w:r>
    </w:p>
    <w:p>
      <w:pPr>
        <w:pStyle w:val="Heading2"/>
        <w:pStyle w:val="RtlHeading2"/>
        <w:bidi/>
      </w:pPr>
      <w:hyperlink w:history="1" r:id="rIdk4cijrn9w7vjwk9hpx4ei"/>
      <w:r>
        <w:rPr>
          <w:rtl/>
        </w:rPr>
        <w:t xml:space="preserve">باب پنجاهم</w:t>
      </w:r>
    </w:p>
    <w:p>
      <w:pPr>
        <w:pStyle w:val="Heading2"/>
        <w:pStyle w:val="RtlHeading2"/>
        <w:bidi/>
      </w:pPr>
      <w:hyperlink w:history="1" r:id="rId0nqhcgmgaqywhrzrwemmn"/>
      <w:r>
        <w:rPr>
          <w:rtl/>
        </w:rPr>
        <w:t xml:space="preserve">در نهی از اعتراض بر يکديگر</w:t>
      </w:r>
    </w:p>
    <w:p>
      <w:pPr>
        <w:pStyle w:val="RtlNormal"/>
        <w:bidi/>
      </w:pPr>
      <w:r>
        <w:rPr>
          <w:rtl/>
        </w:rPr>
        <w:t xml:space="preserve">در کتاب مستطاب اقدس ميفرمايند قوله تعالی:
"لا يعترض احد علی احد و لا يقتل نفس نفسا هذا ما نهيتم عنه فی کتاب کان فی سرادق العزّ مسطورا." (بند ۷۳)</w:t>
      </w:r>
    </w:p>
    <w:p>
      <w:pPr>
        <w:pStyle w:val="RtlNormal"/>
        <w:bidi/>
      </w:pPr>
      <w:r>
        <w:rPr>
          <w:rtl/>
        </w:rPr>
        <w:t xml:space="preserve">و در لوح خليل ميفرمايند قوله تعالی:
"ای خليل در جميع الواح سداد که ذکر ايّام شداد در او شده کلّ عباد را بنصايح مشفقانه نصيحت نموديم که احدی متعرّض احدی نشود و نفسی با نفسی مجادله ننمايد."</w:t>
      </w:r>
    </w:p>
    <w:p>
      <w:pPr>
        <w:pStyle w:val="RtlNormal"/>
        <w:bidi/>
      </w:pPr>
      <w:r>
        <w:rPr>
          <w:rtl/>
        </w:rPr>
        <w:t xml:space="preserve">و در لوح نبيل نازل قوله تعالی:
"ابدا نفسی تعرّض بنفسی ننمايد و بر محاربه قيام نکند. شأن اهل حقّ خضوع و اخلاق حميده بوده و خواهد بود. دنيا قابل آن نه که انسان مرتکب امورات قبيحه شود و از مالک احديّه بعيد ماند." ( اقتدارات صفحه ٣٠١)</w:t>
      </w:r>
    </w:p>
    <w:p>
      <w:pPr>
        <w:pStyle w:val="RtlNormal"/>
        <w:bidi/>
      </w:pPr>
      <w:r>
        <w:rPr>
          <w:rtl/>
        </w:rPr>
        <w:t xml:space="preserve">در اين خصوص بقدری آيات الهيّه موجود که بحصر نيايد. برای تفصيل بالواح مبارکه صادره از سماء مشيّت جمالقدم جلّ جلاله و الواح مبارکه مرکز ميثاق جلّ ثنائه و توقيعات مبارکه مولای توانا جلّ سلطانه مراجعه شود.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a32qk8im4zzv_bzmpis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7uge8-lkdcaedzmfp3e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1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1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1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1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buyar6p7n4cpgu5iemvl" Type="http://schemas.openxmlformats.org/officeDocument/2006/relationships/hyperlink" Target="#&#1705;&#1578;&#1575;&#1576;-&#1711;&#1606;&#1580;&#1610;&#1606;&#1607;-&#1581;&#1583;&#1608;&#1583;-&#1608;-&#1575;&#1581;&#1705;&#1575;&#1605;-&#1576;&#1575;&#1576;-&#1662;&#1606;&#1580;&#1575;&#1607;&#1605;----&#1589;&#1601;&#1581;&#1607;-328" TargetMode="External"/><Relationship Id="rIdk4cijrn9w7vjwk9hpx4ei" Type="http://schemas.openxmlformats.org/officeDocument/2006/relationships/hyperlink" Target="#&#1576;&#1575;&#1576;-&#1662;&#1606;&#1580;&#1575;&#1607;&#1605;" TargetMode="External"/><Relationship Id="rId0nqhcgmgaqywhrzrwemmn" Type="http://schemas.openxmlformats.org/officeDocument/2006/relationships/hyperlink" Target="#&#1583;&#1585;-&#1606;&#1607;&#1740;-&#1575;&#1586;-&#1575;&#1593;&#1578;&#1585;&#1575;&#1590;-&#1576;&#1585;-&#1610;&#1705;&#1583;&#1610;&#1711;&#1585;" TargetMode="External"/><Relationship Id="rId9" Type="http://schemas.openxmlformats.org/officeDocument/2006/relationships/image" Target="media/7ohpktmumqjlfotlxdth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qje3c0fiubfkqjwdzmdf.png"/><Relationship Id="rId1" Type="http://schemas.openxmlformats.org/officeDocument/2006/relationships/image" Target="media/v9pby7rnefgnp95rz9jr0.png"/></Relationships>
</file>

<file path=word/_rels/footer2.xml.rels><?xml version="1.0" encoding="UTF-8"?><Relationships xmlns="http://schemas.openxmlformats.org/package/2006/relationships"><Relationship Id="rId8a32qk8im4zzv_bzmpisn" Type="http://schemas.openxmlformats.org/officeDocument/2006/relationships/hyperlink" Target="https://oceanoflights.org/ganjinih-yi-hudud-ahkam-145-fa" TargetMode="External"/><Relationship Id="rIdd7uge8-lkdcaedzmfp3eo" Type="http://schemas.openxmlformats.org/officeDocument/2006/relationships/hyperlink" Target="https://oceanoflights.org" TargetMode="External"/><Relationship Id="rId0" Type="http://schemas.openxmlformats.org/officeDocument/2006/relationships/image" Target="media/ffnkt3txvu0aerrpp8y93.png"/><Relationship Id="rId1" Type="http://schemas.openxmlformats.org/officeDocument/2006/relationships/image" Target="media/clo3zeecn6ucu5lpxwv1a.png"/><Relationship Id="rId2" Type="http://schemas.openxmlformats.org/officeDocument/2006/relationships/image" Target="media/vyq2u9yeq3cgdrtkfulp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zny4yblomj_dcfpqx9lf.png"/><Relationship Id="rId1" Type="http://schemas.openxmlformats.org/officeDocument/2006/relationships/image" Target="media/hcb2fzflwx7qimsma-fu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lltopmwc0rlaqvfz1xhe.png"/><Relationship Id="rId1" Type="http://schemas.openxmlformats.org/officeDocument/2006/relationships/image" Target="media/wre8iy_c5ag0tzyuoc31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نهی از اعتراض بر يکديگر</dc:title>
  <dc:creator>Ocean of Lights</dc:creator>
  <cp:lastModifiedBy>Ocean of Lights</cp:lastModifiedBy>
  <cp:revision>1</cp:revision>
  <dcterms:created xsi:type="dcterms:W3CDTF">2024-07-03T01:01:13.160Z</dcterms:created>
  <dcterms:modified xsi:type="dcterms:W3CDTF">2024-07-03T01:01:13.160Z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