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و حرمت لواط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ms8a8xp0bhpxj3ql1edj"/>
      <w:r>
        <w:rPr>
          <w:rtl/>
        </w:rPr>
        <w:t xml:space="preserve">کتاب گنجينه حدود و احکام باب پنجاه و سوّم –   صفحه 338</w:t>
      </w:r>
    </w:p>
    <w:p>
      <w:pPr>
        <w:pStyle w:val="Heading2"/>
        <w:pStyle w:val="RtlHeading2"/>
        <w:bidi/>
      </w:pPr>
      <w:hyperlink w:history="1" r:id="rIdndwfafbglh8mjfib6wb6z"/>
      <w:r>
        <w:rPr>
          <w:rtl/>
        </w:rPr>
        <w:t xml:space="preserve">باب پنجاه و سوّم</w:t>
      </w:r>
    </w:p>
    <w:p>
      <w:pPr>
        <w:pStyle w:val="Heading2"/>
        <w:pStyle w:val="RtlHeading2"/>
        <w:bidi/>
      </w:pPr>
      <w:hyperlink w:history="1" r:id="rId_nhst2c2bbldu5-qr7pqd"/>
      <w:r>
        <w:rPr>
          <w:rtl/>
        </w:rPr>
        <w:t xml:space="preserve">در نهی و حرمت لواط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"انّا نستحيی ان نذکر حکم الغلمان اتّقوا الرّحمن يا ملأ  الأمکان و لا ترتکبوا ما نهيتم عنه فی اللّوح و لا تکونوا فی هيمآء  الشّهوات من الهائمين." (بند ۱۰۷)</w:t>
      </w:r>
    </w:p>
    <w:p>
      <w:pPr>
        <w:pStyle w:val="RtlNormal"/>
        <w:bidi/>
      </w:pPr>
      <w:r>
        <w:rPr>
          <w:rtl/>
        </w:rPr>
        <w:t xml:space="preserve">و در لوح مبارک مورّخ هفدهم ج ٢ سنه ١٢٩١ از قلم اعلی جلّ جلاله نازل قوله تعالی:
"قل قد حرّم عليکم الزّنا و اللّواط و الخيانة ان اجتنبوا يا معشر المقبلين تاللّه قد خلقتم لتطهير العالم عن رجس الهوی هذا ما يأمرکم به مولی الوری ان انتم من العارفين. من ينسب نفسه الی الرّحمن و يرتکب ما عمل به الشّيطان انّه ليس منّی يشهد بذلک کلّ النّواة  و الحصاة  و کلّ الأشجار و الأثمار و عن ورائها هذا اللّسان النّاطق الصّادق الأمين."</w:t>
      </w:r>
    </w:p>
    <w:p>
      <w:pPr>
        <w:pStyle w:val="RtlNormal"/>
        <w:bidi/>
      </w:pPr>
      <w:r>
        <w:rPr>
          <w:rtl/>
        </w:rPr>
        <w:t xml:space="preserve">تعيين حدّ و جزای عامل اين منکر راجع به بيت العدل است چنانچه در سؤال و جواب ميفرمايند:
"سؤال  - از حدّ زنا و لواط و سارق مقادير آن
جواب - تعيين مقادير حدّ به بيت العدل راجع است."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xf_gqzni6qtoizotez1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qop27pn2kq6_f-jdjul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ms8a8xp0bhpxj3ql1edj" Type="http://schemas.openxmlformats.org/officeDocument/2006/relationships/hyperlink" Target="#&#1705;&#1578;&#1575;&#1576;-&#1711;&#1606;&#1580;&#1610;&#1606;&#1607;-&#1581;&#1583;&#1608;&#1583;-&#1608;-&#1575;&#1581;&#1705;&#1575;&#1605;-&#1576;&#1575;&#1576;-&#1662;&#1606;&#1580;&#1575;&#1607;-&#1608;-&#1587;&#1608;&#1617;&#1605;----&#1589;&#1601;&#1581;&#1607;-338" TargetMode="External"/><Relationship Id="rIdndwfafbglh8mjfib6wb6z" Type="http://schemas.openxmlformats.org/officeDocument/2006/relationships/hyperlink" Target="#&#1576;&#1575;&#1576;-&#1662;&#1606;&#1580;&#1575;&#1607;-&#1608;-&#1587;&#1608;&#1617;&#1605;" TargetMode="External"/><Relationship Id="rId_nhst2c2bbldu5-qr7pqd" Type="http://schemas.openxmlformats.org/officeDocument/2006/relationships/hyperlink" Target="#&#1583;&#1585;-&#1606;&#1607;&#1740;-&#1608;-&#1581;&#1585;&#1605;&#1578;-&#1604;&#1608;&#1575;&#1591;" TargetMode="External"/><Relationship Id="rId9" Type="http://schemas.openxmlformats.org/officeDocument/2006/relationships/image" Target="media/8r3dcrq8xmwnagpxfgx_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p4nyjgetol2rsmyc3gm2.png"/><Relationship Id="rId1" Type="http://schemas.openxmlformats.org/officeDocument/2006/relationships/image" Target="media/fiuk1dim_0ahnr601t8sn.png"/></Relationships>
</file>

<file path=word/_rels/footer2.xml.rels><?xml version="1.0" encoding="UTF-8"?><Relationships xmlns="http://schemas.openxmlformats.org/package/2006/relationships"><Relationship Id="rIdjxf_gqzni6qtoizotez16" Type="http://schemas.openxmlformats.org/officeDocument/2006/relationships/hyperlink" Target="https://oceanoflights.org/ganjinih-yi-hudud-ahkam-148-fa" TargetMode="External"/><Relationship Id="rIdqqop27pn2kq6_f-jdjuli" Type="http://schemas.openxmlformats.org/officeDocument/2006/relationships/hyperlink" Target="https://oceanoflights.org" TargetMode="External"/><Relationship Id="rId0" Type="http://schemas.openxmlformats.org/officeDocument/2006/relationships/image" Target="media/28sk4gdm8wz6idxpp6eda.png"/><Relationship Id="rId1" Type="http://schemas.openxmlformats.org/officeDocument/2006/relationships/image" Target="media/fhoz87pirvlsrof7outes.png"/><Relationship Id="rId2" Type="http://schemas.openxmlformats.org/officeDocument/2006/relationships/image" Target="media/x_fmp19jzpccgson7uzs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k3dj9-5avxbqq2-8-5bo.png"/><Relationship Id="rId1" Type="http://schemas.openxmlformats.org/officeDocument/2006/relationships/image" Target="media/qrbsrgi5dz55s4t0r7wo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v9gkwknybxswyb9zs8kv.png"/><Relationship Id="rId1" Type="http://schemas.openxmlformats.org/officeDocument/2006/relationships/image" Target="media/fwobkshjtrrz4ncimkdk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و حرمت لواط</dc:title>
  <dc:creator>Ocean of Lights</dc:creator>
  <cp:lastModifiedBy>Ocean of Lights</cp:lastModifiedBy>
  <cp:revision>1</cp:revision>
  <dcterms:created xsi:type="dcterms:W3CDTF">2024-07-03T01:01:19.022Z</dcterms:created>
  <dcterms:modified xsi:type="dcterms:W3CDTF">2024-07-03T01:01:19.022Z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