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در نهی از تأويل کلمات الهيّه</w:t>
      </w:r>
    </w:p>
    <w:p>
      <w:pPr>
        <w:pStyle w:val="RtlAuthor"/>
        <w:bidi/>
      </w:pPr>
      <w:r>
        <w:t xml:space="preserve">حضرت بهاءالله, حضرت عبدالبهاء</w:t>
      </w:r>
    </w:p>
    <w:p>
      <w:pPr>
        <w:pStyle w:val="RtlDescription"/>
        <w:bidi/>
      </w:pPr>
      <w:r>
        <w:t xml:space="preserve">اصلی فارسی</w:t>
      </w:r>
    </w:p>
    <w:p>
      <w:pPr>
        <w:spacing w:before="160" w:after="68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3"/>
        <w:pStyle w:val="RtlHeading3"/>
        <w:bidi/>
      </w:pPr>
      <w:hyperlink w:history="1" r:id="rIdqmbvkzq4yrehevwrjuhkz"/>
      <w:r>
        <w:rPr>
          <w:rtl/>
        </w:rPr>
        <w:t xml:space="preserve">کتاب گنجينه حدود و احکام باب پنجاه و چهارم –   صفحه 340</w:t>
      </w:r>
    </w:p>
    <w:p>
      <w:pPr>
        <w:pStyle w:val="Heading2"/>
        <w:pStyle w:val="RtlHeading2"/>
        <w:bidi/>
      </w:pPr>
      <w:hyperlink w:history="1" r:id="rIdjfntnpuymsrghl4wh9ng9"/>
      <w:r>
        <w:rPr>
          <w:rtl/>
        </w:rPr>
        <w:t xml:space="preserve">باب پنجاه و چهارم</w:t>
      </w:r>
    </w:p>
    <w:p>
      <w:pPr>
        <w:pStyle w:val="Heading2"/>
        <w:pStyle w:val="RtlHeading2"/>
        <w:bidi/>
      </w:pPr>
      <w:hyperlink w:history="1" r:id="rIda29bcwtsfvr7imizoabpu"/>
      <w:r>
        <w:rPr>
          <w:rtl/>
        </w:rPr>
        <w:t xml:space="preserve">در نهی از تأويل کلمات الهيّه</w:t>
      </w:r>
    </w:p>
    <w:p>
      <w:pPr>
        <w:pStyle w:val="RtlNormal"/>
        <w:bidi/>
      </w:pPr>
      <w:r>
        <w:rPr>
          <w:rtl/>
        </w:rPr>
        <w:t xml:space="preserve">در کتاب مستطاب اقدس ميفرمايند قوله تعالی:
"انّ الّذی يأوّل ما نزّل من سمآء الوحی و يخرجه عن الظّاهر انّه ممّن حرّف کلمة اللّه العليا و کان من الأخسرين فی کتاب مبين." (بند  ۱۰۵)</w:t>
      </w:r>
    </w:p>
    <w:p>
      <w:pPr>
        <w:pStyle w:val="RtlNormal"/>
        <w:bidi/>
      </w:pPr>
      <w:r>
        <w:rPr>
          <w:rtl/>
        </w:rPr>
        <w:t xml:space="preserve">و در لوحی ميفرمايند قوله تعالی:
"کلمه الهيّه را تأويل مکنيد و از ظاهر آن محجوب ممانيد چه که احدی بر تأويل مطّلع نه الّا اللّه و نفوسيکه از ظاهر کلمات غافلند و مدّعی عرفان معانی باطنيّه، قسم باسم اعظم که آن نفوس کاذب بوده و خواهند بود. طوبی از برای نفوسيکه ظاهر را عامل و باطن را آملند ..."</w:t>
      </w:r>
    </w:p>
    <w:p>
      <w:pPr>
        <w:pStyle w:val="RtlNormal"/>
        <w:bidi/>
      </w:pPr>
      <w:r>
        <w:rPr>
          <w:rtl/>
        </w:rPr>
        <w:t xml:space="preserve">و در لوح ديگر ميفرمايند قوله تعالی:
"هذا ما نطق به لسان العظمة مقصود از تأويل اينکه از ظاهر خود را محروم ننمايند و از مقصود محتجب نمانند. مثلا اگر از سماء مشيّت فاغسلوا وجوهکم نازل شود تأويل ننمايند که مقصود از غسل، غسل وجه باطن است و بايد بآب عرفان او را غسل داد و طاهر نمود و امثال آن .... آياتيکه در اوامر و نواهی الهی است مثل عبادات و ديات و جنايات و امثال آن مقصود عمل بظاهر آيات بوده و خواهد بود." (اقتدارات صفحه ٢٧٩)</w:t>
      </w:r>
    </w:p>
    <w:p>
      <w:pPr>
        <w:pStyle w:val="RtlNormal"/>
        <w:bidi/>
      </w:pPr>
      <w:r>
        <w:rPr>
          <w:rtl/>
        </w:rPr>
        <w:t xml:space="preserve">و در لوح ق ک د  نازل قوله تعالی:
"بايد بکمال استقامت بر امرالله قيام نمائيد و بآنچه نازل شده بر حسب ظاهر عامل شويد."</w:t>
      </w:r>
    </w:p>
    <w:p>
      <w:pPr>
        <w:pStyle w:val="RtlNormal"/>
        <w:bidi/>
      </w:pPr>
      <w:r>
        <w:rPr>
          <w:rtl/>
        </w:rPr>
        <w:t xml:space="preserve">حضرت عبدالبهاء جلّ ثنائه ميفرمايند قوله العزيز:
"از جمله وصايای حتميّه و نصايح صريحه اسم اعظم اين است که ابواب تأويل را مسدود نمائيد و بصريح کتاب يعنی بمعنی لغوی مصطلح قوم تمسّک جوئيد ....."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575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wgygb01wvwqtt7aehqlq_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j3wznt-xvkdnrtm1q4lmb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3115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33116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33117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33115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0"/>
        <w:szCs w:val="20"/>
        <w:rFonts w:ascii="Montserrat" w:cs="Montserrat" w:eastAsia="Montserrat" w:hAnsi="Montserrat"/>
        <w:spacing w:val="-3"/>
      </w:rPr>
    </w:rPrDefault>
    <w:pPrDefault>
      <w:pPr>
        <w:spacing w:before="0" w:after="320" w:line="451.0571652310102" w:lineRule="auto"/>
      </w:pPr>
    </w:pPrDefault>
  </w:docDefaults>
  <w:style w:type="paragraph" w:styleId="Title">
    <w:name w:val="Title"/>
    <w:basedOn w:val="Normal"/>
    <w:next w:val="Normal"/>
    <w:qFormat/>
    <w:pPr>
      <w:spacing w:before="0" w:after="320" w:line="345.8104933437745" w:lineRule="auto"/>
      <w:jc w:val="center"/>
    </w:pPr>
    <w:rPr>
      <w:b/>
      <w:bCs/>
      <w:color w:val="2D9CDB"/>
      <w:sz w:val="52"/>
      <w:szCs w:val="52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48"/>
      <w:szCs w:val="48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0" w:after="320" w:line="413.4690681284261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0" w:after="320" w:line="422.8660924040721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line="432.2631166797181" w:lineRule="auto"/>
      <w:jc w:val="center"/>
    </w:pPr>
    <w:rPr>
      <w:sz w:val="24"/>
      <w:szCs w:val="24"/>
    </w:rPr>
  </w:style>
  <w:style w:type="paragraph" w:styleId="Description">
    <w:name w:val="Description"/>
    <w:basedOn w:val="Normal"/>
    <w:pPr>
      <w:spacing w:line="451.0571652310102" w:before="0" w:after="0" w:lineRule="auto"/>
      <w:jc w:val="center"/>
    </w:pPr>
    <w:rPr>
      <w:sz w:val="20"/>
      <w:szCs w:val="20"/>
    </w:r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itle">
    <w:name w:val="RTL Title"/>
    <w:basedOn w:val="Title"/>
    <w:pPr>
      <w:spacing w:line="198.23788546255506" w:lineRule="auto"/>
    </w:pPr>
    <w:rPr>
      <w:sz w:val="64"/>
      <w:szCs w:val="64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11.4537444933921" w:lineRule="auto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32.59911894273128" w:lineRule="auto"/>
    </w:pPr>
    <w:rPr>
      <w:sz w:val="50"/>
      <w:szCs w:val="50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37.88546255506608" w:lineRule="auto"/>
    </w:pPr>
    <w:rPr>
      <w:sz w:val="40"/>
      <w:szCs w:val="40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11.4537444933921" w:lineRule="auto"/>
    </w:pPr>
    <w:rPr>
      <w:sz w:val="30"/>
      <w:szCs w:val="30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qmbvkzq4yrehevwrjuhkz" Type="http://schemas.openxmlformats.org/officeDocument/2006/relationships/hyperlink" Target="#&#1705;&#1578;&#1575;&#1576;-&#1711;&#1606;&#1580;&#1610;&#1606;&#1607;-&#1581;&#1583;&#1608;&#1583;-&#1608;-&#1575;&#1581;&#1705;&#1575;&#1605;-&#1576;&#1575;&#1576;-&#1662;&#1606;&#1580;&#1575;&#1607;-&#1608;-&#1670;&#1607;&#1575;&#1585;&#1605;----&#1589;&#1601;&#1581;&#1607;-340" TargetMode="External"/><Relationship Id="rIdjfntnpuymsrghl4wh9ng9" Type="http://schemas.openxmlformats.org/officeDocument/2006/relationships/hyperlink" Target="#&#1576;&#1575;&#1576;-&#1662;&#1606;&#1580;&#1575;&#1607;-&#1608;-&#1670;&#1607;&#1575;&#1585;&#1605;" TargetMode="External"/><Relationship Id="rIda29bcwtsfvr7imizoabpu" Type="http://schemas.openxmlformats.org/officeDocument/2006/relationships/hyperlink" Target="#&#1583;&#1585;-&#1606;&#1607;&#1740;-&#1575;&#1586;-&#1578;&#1571;&#1608;&#1610;&#1604;-&#1705;&#1604;&#1605;&#1575;&#1578;-&#1575;&#1604;&#1607;&#1610;&#1617;&#1607;" TargetMode="External"/><Relationship Id="rId9" Type="http://schemas.openxmlformats.org/officeDocument/2006/relationships/image" Target="media/f8nl0ypxz9vgqn-2ferrm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rdmzge7t48pzckbqorar1.png"/><Relationship Id="rId1" Type="http://schemas.openxmlformats.org/officeDocument/2006/relationships/image" Target="media/yfalofab1fsmwsp1k2rol.png"/></Relationships>
</file>

<file path=word/_rels/footer2.xml.rels><?xml version="1.0" encoding="UTF-8"?><Relationships xmlns="http://schemas.openxmlformats.org/package/2006/relationships"><Relationship Id="rIdwgygb01wvwqtt7aehqlq_" Type="http://schemas.openxmlformats.org/officeDocument/2006/relationships/hyperlink" Target="https://oceanoflights.org/ganjinih-yi-hudud-ahkam-149-fa" TargetMode="External"/><Relationship Id="rIdj3wznt-xvkdnrtm1q4lmb" Type="http://schemas.openxmlformats.org/officeDocument/2006/relationships/hyperlink" Target="https://oceanoflights.org" TargetMode="External"/><Relationship Id="rId0" Type="http://schemas.openxmlformats.org/officeDocument/2006/relationships/image" Target="media/d6n9rx8lox8995qsibwzi.png"/><Relationship Id="rId1" Type="http://schemas.openxmlformats.org/officeDocument/2006/relationships/image" Target="media/3a2uygelwrbvmw28vl0uf.png"/><Relationship Id="rId2" Type="http://schemas.openxmlformats.org/officeDocument/2006/relationships/image" Target="media/pf81eybm5jx2fuzfm-bcx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pz6rajhdojnpxxwhhy3lz.png"/><Relationship Id="rId1" Type="http://schemas.openxmlformats.org/officeDocument/2006/relationships/image" Target="media/rc1zuleskiay32ro0keap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ikvemfv6pecagobmvdnkp.png"/><Relationship Id="rId1" Type="http://schemas.openxmlformats.org/officeDocument/2006/relationships/image" Target="media/9afo3gjjirppueduwxosb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در نهی از تأويل کلمات الهيّه</dc:title>
  <dc:creator>Ocean of Lights</dc:creator>
  <cp:lastModifiedBy>Ocean of Lights</cp:lastModifiedBy>
  <cp:revision>1</cp:revision>
  <dcterms:created xsi:type="dcterms:W3CDTF">2024-07-03T01:01:20.807Z</dcterms:created>
  <dcterms:modified xsi:type="dcterms:W3CDTF">2024-07-03T01:01:20.807Z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