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XIII. DEATH</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2pnnhovjuxgwde8uajfl7"/>
      <w:r>
        <w:rPr>
          <w:b/>
          <w:bCs/>
          <w:rtl w:val="false"/>
        </w:rPr>
        <w:t xml:space="preserve">XIII. DEATH</w:t>
      </w:r>
      <w:r>
        <w:rPr>
          <w:rtl w:val="false"/>
        </w:rPr>
        <w:t xml:space="preserve"> </w:t>
      </w:r>
    </w:p>
    <w:p>
      <w:pPr>
        <w:pStyle w:val="Heading3"/>
        <w:pStyle w:val="Heading3"/>
        <w:bidi w:val="false"/>
      </w:pPr>
      <w:hyperlink w:history="1" r:id="rIdmixh1kiilxs3of0ndbrti"/>
      <w:r>
        <w:rPr>
          <w:b/>
          <w:bCs/>
          <w:rtl w:val="false"/>
        </w:rPr>
        <w:t xml:space="preserve">A. Wills</w:t>
      </w:r>
      <w:r>
        <w:rPr>
          <w:rtl w:val="false"/>
        </w:rPr>
        <w:t xml:space="preserve"> </w:t>
      </w:r>
    </w:p>
    <w:p>
      <w:pPr>
        <w:pStyle w:val="ListParagraph"/>
        <w:numPr>
          <w:ilvl w:val="0"/>
          <w:numId w:val="700"/>
        </w:numPr>
        <w:bidi w:val="false"/>
      </w:pPr>
      <w:r>
        <w:rPr>
          <w:b/>
          <w:bCs/>
          <w:rtl w:val="false"/>
        </w:rPr>
        <w:t xml:space="preserve">Every Bahá'í is Encouraged to Make a Will and Testament</w:t>
      </w:r>
    </w:p>
    <w:p>
      <w:pPr>
        <w:pStyle w:val="Normal"/>
        <w:bidi w:val="false"/>
      </w:pPr>
      <w:r>
        <w:rPr>
          <w:rtl w:val="false"/>
        </w:rPr>
        <w:t xml:space="preserve">"In the 'Kitab-i-Aqdas' Bahá'u'lláh has stated: 'It is incumbent upon everyone to write his testament. It behooveth him to adorn its heading with the Most Great Name, to testify therein to the oneness of God as manifested in the Day-Spring of His revelation and to set forth such good deeds as he may wish to be realized, that these may stand as his testimony in the worlds of Revelation and of Creation and be as a treasure stored up with his Lord, the Protector, the Trusted One.'"</w:t>
      </w:r>
      <w:r>
        <w:br/>
      </w:r>
    </w:p>
    <w:p>
      <w:pPr>
        <w:pStyle w:val="Normal"/>
        <w:bidi w:val="false"/>
      </w:pPr>
      <w:r>
        <w:rPr>
          <w:rtl w:val="false"/>
        </w:rPr>
        <w:t xml:space="preserve">(From a letter written on behalf of the Universal House of Justice to a National Spiritual Assembly, September 4, 1982) </w:t>
      </w:r>
    </w:p>
    <w:p>
      <w:pPr>
        <w:pStyle w:val="ListParagraph"/>
        <w:numPr>
          <w:ilvl w:val="0"/>
          <w:numId w:val="701"/>
        </w:numPr>
        <w:bidi w:val="false"/>
      </w:pPr>
      <w:r>
        <w:rPr>
          <w:b/>
          <w:bCs/>
          <w:rtl w:val="false"/>
        </w:rPr>
        <w:t xml:space="preserve">By Preparing a Legal Will, the Believer Can Dispose of His Estate as He Chooses, Within Limits of Law</w:t>
      </w:r>
    </w:p>
    <w:p>
      <w:pPr>
        <w:pStyle w:val="Normal"/>
        <w:bidi w:val="false"/>
      </w:pPr>
      <w:r>
        <w:rPr>
          <w:rtl w:val="false"/>
        </w:rPr>
        <w:t xml:space="preserve">"According to the Teachings of Bahá'u'lláh, the making of a will is essentially an obligation of the individual Bahá'í. Each believer is free to dispose of his estate in whatever manner he chooses, within the limits imposed by civil law and after payment of burial expenses and other debts and obligations. There are several ways a believer can leave instructions regarding his burial; there is no objection for such instructions to be included in the will, if the law permits, and the believer so wishes."</w:t>
      </w:r>
      <w:r>
        <w:br/>
      </w:r>
    </w:p>
    <w:p>
      <w:pPr>
        <w:pStyle w:val="Normal"/>
        <w:bidi w:val="false"/>
      </w:pPr>
      <w:r>
        <w:rPr>
          <w:rtl w:val="false"/>
        </w:rPr>
        <w:t xml:space="preserve">(From a letter written on behalf of the Universal House of Justice to the National Spiritual Assembly of Bolivia, October 1, 1980) </w:t>
      </w:r>
    </w:p>
    <w:p>
      <w:pPr>
        <w:pStyle w:val="ListParagraph"/>
        <w:numPr>
          <w:ilvl w:val="0"/>
          <w:numId w:val="702"/>
        </w:numPr>
        <w:bidi w:val="false"/>
      </w:pPr>
      <w:r>
        <w:rPr>
          <w:b/>
          <w:bCs/>
          <w:rtl w:val="false"/>
        </w:rPr>
        <w:t xml:space="preserve">Neither National nor Local Assembly Should Be Named Executor, if the Institution So Prefers</w:t>
      </w:r>
    </w:p>
    <w:p>
      <w:pPr>
        <w:pStyle w:val="Normal"/>
        <w:bidi w:val="false"/>
      </w:pPr>
      <w:r>
        <w:rPr>
          <w:rtl w:val="false"/>
        </w:rPr>
        <w:t xml:space="preserve">"Should a believer express a desire to make a bequest to a National or Local Spiritual Assembly, you may furnish information as to the correct name and address of such institution, and you are free to inform those who ask that neither the National or Local Spiritual Assemblies should be named as executor of a will."</w:t>
      </w:r>
      <w:r>
        <w:br/>
      </w:r>
    </w:p>
    <w:p>
      <w:pPr>
        <w:pStyle w:val="Normal"/>
        <w:bidi w:val="false"/>
      </w:pPr>
      <w:r>
        <w:rPr>
          <w:rtl w:val="false"/>
        </w:rPr>
        <w:t xml:space="preserve">(From a letter written on behalf of the Universal House of Justice to the National Spiritual Assembly of the Hawaiian Islands, January 14, 1971) </w:t>
      </w:r>
    </w:p>
    <w:p>
      <w:pPr>
        <w:pStyle w:val="ListParagraph"/>
        <w:numPr>
          <w:ilvl w:val="0"/>
          <w:numId w:val="703"/>
        </w:numPr>
        <w:bidi w:val="false"/>
      </w:pPr>
      <w:r>
        <w:rPr>
          <w:b/>
          <w:bCs/>
          <w:rtl w:val="false"/>
        </w:rPr>
        <w:t xml:space="preserve">Bahá'ís Should Make Their Will Specifying the Desire for a Bahá'í Funeral — Should Inform the Assembly and the Non-Bahá'í Relatives</w:t>
      </w:r>
    </w:p>
    <w:p>
      <w:pPr>
        <w:pStyle w:val="Normal"/>
        <w:bidi w:val="false"/>
      </w:pPr>
      <w:r>
        <w:rPr>
          <w:rtl w:val="false"/>
        </w:rPr>
        <w:t xml:space="preserve">"The friends should be strongly advised to make wills specifying that they want their funerals to be conducted under the auspices of the Bahá'í Faith or at least in conformity with its requirements and they should make this known both to the Local Spiritual Assembly and to their own relatives, while they are still alive. [pg  193] </w:t>
      </w:r>
    </w:p>
    <w:p>
      <w:pPr>
        <w:pStyle w:val="Normal"/>
        <w:bidi w:val="false"/>
      </w:pPr>
      <w:r>
        <w:rPr>
          <w:rtl w:val="false"/>
        </w:rPr>
        <w:t xml:space="preserve">In this way it is quite possible that agreements may be reached with non-Bahá'í relatives before death takes place." </w:t>
      </w:r>
    </w:p>
    <w:p>
      <w:pPr>
        <w:pStyle w:val="Normal"/>
        <w:bidi w:val="false"/>
      </w:pPr>
      <w:r>
        <w:rPr>
          <w:rtl w:val="false"/>
        </w:rPr>
        <w:t xml:space="preserve">(From a letter written on behalf of the Universal House of Justice to the National Spiritual Assembly of France, August 18, 1972) </w:t>
      </w:r>
    </w:p>
    <w:p>
      <w:pPr>
        <w:pStyle w:val="ListParagraph"/>
        <w:numPr>
          <w:ilvl w:val="0"/>
          <w:numId w:val="704"/>
        </w:numPr>
        <w:bidi w:val="false"/>
      </w:pPr>
      <w:r>
        <w:rPr>
          <w:b/>
          <w:bCs/>
          <w:rtl w:val="false"/>
        </w:rPr>
        <w:t xml:space="preserve">The Spiritual Assembly Must Carefully Consider Bequest of the Testator — Unreasonable Demands May Be Refused</w:t>
      </w:r>
    </w:p>
    <w:p>
      <w:pPr>
        <w:pStyle w:val="Normal"/>
        <w:bidi w:val="false"/>
      </w:pPr>
      <w:r>
        <w:rPr>
          <w:rtl w:val="false"/>
        </w:rPr>
        <w:t xml:space="preserve">"In the eyes of Bahá'í law a will is sacred and thus, when a testator makes a bequest to a Spiritual Assembly and attaches thereto certain duties and conditions, the Assembly has the responsibility to fulfil them. However, if the will imposes an unreasonable financial burden or a condition which could become an unreasonable financial burden, or if fulfilment of the conditions would be prejudicial to the best interests of the Faith, the Assembly may have no alternative to refusing the bequest, for if it accepts the bequest it is in honour bound to fulfil the conditions."</w:t>
      </w:r>
      <w:r>
        <w:br/>
      </w:r>
    </w:p>
    <w:p>
      <w:pPr>
        <w:pStyle w:val="Normal"/>
        <w:bidi w:val="false"/>
      </w:pPr>
      <w:r>
        <w:rPr>
          <w:rtl w:val="false"/>
        </w:rPr>
        <w:t xml:space="preserve">(From a letter written on behalf of the Universal House of Justice to the National Spiritual Assembly of Germany, January 10, 1978) </w:t>
      </w:r>
    </w:p>
    <w:p>
      <w:pPr>
        <w:pStyle w:val="ListParagraph"/>
        <w:numPr>
          <w:ilvl w:val="0"/>
          <w:numId w:val="705"/>
        </w:numPr>
        <w:bidi w:val="false"/>
      </w:pPr>
      <w:r>
        <w:rPr>
          <w:b/>
          <w:bCs/>
          <w:rtl w:val="false"/>
        </w:rPr>
        <w:t xml:space="preserve">A Provision in the Will Contrary to Bahá'í Law Should Be Declared Null and Void by the Assembly</w:t>
      </w:r>
    </w:p>
    <w:p>
      <w:pPr>
        <w:pStyle w:val="Normal"/>
        <w:bidi w:val="false"/>
      </w:pPr>
      <w:r>
        <w:rPr>
          <w:rtl w:val="false"/>
        </w:rPr>
        <w:t xml:space="preserve">"On the other hand, if the testator, being a Bahá'í, makes a provision in his will that is contrary to Bahá'í law (e.g., to bury his remains in a place more than one hour's journey from the place of death), that provision is null and void in Bahá'í law and the Assembly must not fulfil it even if failure to do so would cause the bequest to be revoked in civil law. If failure to fulfil such a condition does not cancel the bequest in civil law, the Assembly is not required to refuse the bequest as it would have to do in the case of failure to fulfil a valid condition."</w:t>
      </w:r>
      <w:r>
        <w:br/>
      </w:r>
    </w:p>
    <w:p>
      <w:pPr>
        <w:pStyle w:val="Normal"/>
        <w:bidi w:val="false"/>
      </w:pPr>
      <w:r>
        <w:rPr>
          <w:rtl w:val="false"/>
        </w:rPr>
        <w:t xml:space="preserve">(Ibid.) </w:t>
      </w:r>
    </w:p>
    <w:p>
      <w:pPr>
        <w:pStyle w:val="ListParagraph"/>
        <w:numPr>
          <w:ilvl w:val="0"/>
          <w:numId w:val="706"/>
        </w:numPr>
        <w:bidi w:val="false"/>
      </w:pPr>
      <w:r>
        <w:rPr>
          <w:b/>
          <w:bCs/>
          <w:rtl w:val="false"/>
        </w:rPr>
        <w:t xml:space="preserve">Bahá'ís Are Free to Formulate Provisions of Their Wills — We Are Not Permitted to Challenge Provisions of Another's Will</w:t>
      </w:r>
    </w:p>
    <w:p>
      <w:pPr>
        <w:pStyle w:val="Normal"/>
        <w:bidi w:val="false"/>
      </w:pPr>
      <w:r>
        <w:rPr>
          <w:rtl w:val="false"/>
        </w:rPr>
        <w:t xml:space="preserve">"Shoghi Effendi urged Local Spiritual Assemblies to admonish the friends not to overlook the importance of wills. In letters written on his behalf we find the following important points. </w:t>
      </w:r>
    </w:p>
    <w:p>
      <w:pPr>
        <w:pStyle w:val="ListParagraph"/>
        <w:numPr>
          <w:ilvl w:val="0"/>
          <w:numId w:val="707"/>
        </w:numPr>
        <w:bidi w:val="false"/>
      </w:pPr>
      <w:r>
        <w:rPr>
          <w:rtl w:val="false"/>
        </w:rPr>
        <w:t xml:space="preserve">The friends are free to formulate the provisions of their wills as they please, and the Spiritual Assembly has the obligation to support and enforce these provisions unless, of course, they are in conflict with the principles of the Faith.</w:t>
      </w:r>
    </w:p>
    <w:p>
      <w:pPr>
        <w:pStyle w:val="ListParagraph"/>
        <w:numPr>
          <w:ilvl w:val="0"/>
          <w:numId w:val="708"/>
        </w:numPr>
        <w:bidi w:val="false"/>
      </w:pPr>
      <w:r>
        <w:rPr>
          <w:rtl w:val="false"/>
        </w:rPr>
        <w:t xml:space="preserve">While it is appropriate and advisable for the friends to deposit a copy of their wills with the Spiritual Assembly, they should not be required to do so, but should be left free in this matter.</w:t>
      </w:r>
    </w:p>
    <w:p>
      <w:pPr>
        <w:pStyle w:val="ListParagraph"/>
        <w:numPr>
          <w:ilvl w:val="0"/>
          <w:numId w:val="709"/>
        </w:numPr>
        <w:bidi w:val="false"/>
      </w:pPr>
      <w:r>
        <w:rPr>
          <w:rtl w:val="false"/>
        </w:rPr>
        <w:t xml:space="preserve">It is not necessary for the Spiritual Assembly to publish the text of a 'model' will. Each believer should compose his will according to his own wish."</w:t>
      </w:r>
    </w:p>
    <w:p>
      <w:pPr>
        <w:pStyle w:val="Normal"/>
        <w:bidi w:val="false"/>
      </w:pPr>
      <w:r>
        <w:rPr>
          <w:rtl w:val="false"/>
        </w:rPr>
        <w:t xml:space="preserve">"Other points to remember are that an individual is entirely free to leave his or her possessions as he wishes, provided all his debts are paid, and provided there are no legal limits on the freedom of individuals to bequeath their property. A person's will is sacred and therefore a Bahá'í is not permitted to challenge the provisions of another's will. The civil law in relation to the making of wills is sometimes quite [pg  194] complex. It is, therefore, highly advisable for an individual to consult a lawyer when he makes his will to ensure that his intention is not nullified by some possible breach of the requirements of the law in the drawing up or execution of the will. It is also highly desirable for a Bahá'í to take steps during his lifetime to ensure that he will be given a funeral in accordance with Bahá'í law and that his remains be not cremated. It may be possible to include such a provision in the will, or some other procedure may need to be followed, depending upon the civil law." </w:t>
      </w:r>
    </w:p>
    <w:p>
      <w:pPr>
        <w:pStyle w:val="Normal"/>
        <w:bidi w:val="false"/>
      </w:pPr>
      <w:r>
        <w:rPr>
          <w:rtl w:val="false"/>
        </w:rPr>
        <w:t xml:space="preserve">(From a letter written on behalf of the Universal House of Justice to a National Spiritual Assembly, September 4, 1986)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1a-lkpp9envpnmztsgq1"/>
      <w:r>
        <w:rPr>
          <w:b/>
          <w:bCs/>
          <w:rtl w:val="false"/>
        </w:rPr>
        <w:t xml:space="preserve">B. Burial Laws</w:t>
      </w:r>
      <w:r>
        <w:rPr>
          <w:rtl w:val="false"/>
        </w:rPr>
        <w:t xml:space="preserve"> </w:t>
      </w:r>
    </w:p>
    <w:p>
      <w:pPr>
        <w:pStyle w:val="ListParagraph"/>
        <w:numPr>
          <w:ilvl w:val="0"/>
          <w:numId w:val="710"/>
        </w:numPr>
        <w:bidi w:val="false"/>
      </w:pPr>
      <w:r>
        <w:rPr>
          <w:b/>
          <w:bCs/>
          <w:rtl w:val="false"/>
        </w:rPr>
        <w:t xml:space="preserve">Forbidden to Carry Body More Than an Hour's Distance</w:t>
      </w:r>
    </w:p>
    <w:p>
      <w:pPr>
        <w:pStyle w:val="Normal"/>
        <w:bidi w:val="false"/>
      </w:pPr>
      <w:r>
        <w:rPr>
          <w:rtl w:val="false"/>
        </w:rPr>
        <w:t xml:space="preserve">"...It is forbidden you to transport the body of the deceased a greater distance than one hour's journey from the city; rather should it be interred, with radiance and serenity, in a nearby place."</w:t>
      </w:r>
      <w:r>
        <w:br/>
      </w:r>
    </w:p>
    <w:p>
      <w:pPr>
        <w:pStyle w:val="Normal"/>
        <w:bidi w:val="false"/>
      </w:pPr>
      <w:r>
        <w:rPr>
          <w:rtl w:val="false"/>
        </w:rPr>
        <w:t xml:space="preserve">(Bahá'u'lláh: The Kitab-i-Aqdas, K. 130, p. 66) </w:t>
      </w:r>
    </w:p>
    <w:p>
      <w:pPr>
        <w:pStyle w:val="Normal"/>
        <w:bidi w:val="false"/>
      </w:pPr>
      <w:r>
        <w:rPr>
          <w:rtl w:val="false"/>
        </w:rPr>
        <w:t xml:space="preserve">"QUESTION: Is the ordinance that the body of the deceased should be carried no greater distance than one hour's journey applicable to transport by both land and sea?" </w:t>
      </w:r>
    </w:p>
    <w:p>
      <w:pPr>
        <w:pStyle w:val="Normal"/>
        <w:bidi w:val="false"/>
      </w:pPr>
      <w:r>
        <w:rPr>
          <w:rtl w:val="false"/>
        </w:rPr>
        <w:t xml:space="preserve">"ANSWER: This command applieth to distances by sea as well as by land, whether it is an hour by steamship or by rail; the intention is the hour's time, whatever the means of transport. The sooner the burial taketh place, however, the more fitting and acceptable will it be." </w:t>
      </w:r>
    </w:p>
    <w:p>
      <w:pPr>
        <w:pStyle w:val="Normal"/>
        <w:bidi w:val="false"/>
      </w:pPr>
      <w:r>
        <w:rPr>
          <w:rtl w:val="false"/>
        </w:rPr>
        <w:t xml:space="preserve">(Bahá'u'lláh: The Kitab-i-Aqdas, Questions and Answers, Q. 16, pp. 111-112) </w:t>
      </w:r>
    </w:p>
    <w:p>
      <w:pPr>
        <w:pStyle w:val="ListParagraph"/>
        <w:numPr>
          <w:ilvl w:val="0"/>
          <w:numId w:val="711"/>
        </w:numPr>
        <w:bidi w:val="false"/>
      </w:pPr>
      <w:r>
        <w:rPr>
          <w:b/>
          <w:bCs/>
          <w:rtl w:val="false"/>
        </w:rPr>
        <w:t xml:space="preserve">Burial Law Binding on Believers in the West</w:t>
      </w:r>
    </w:p>
    <w:p>
      <w:pPr>
        <w:pStyle w:val="Normal"/>
        <w:bidi w:val="false"/>
      </w:pPr>
      <w:r>
        <w:rPr>
          <w:rtl w:val="false"/>
        </w:rPr>
        <w:t xml:space="preserve">"As to the law of burial, the Universal House of Justice suggests that you confine your statement to the following parts of this law which are now binding on the believers in the West:</w:t>
      </w:r>
      <w:r>
        <w:br/>
      </w:r>
    </w:p>
    <w:p>
      <w:pPr>
        <w:pStyle w:val="Normal"/>
        <w:bidi w:val="false"/>
      </w:pPr>
      <w:r>
        <w:rPr>
          <w:rtl w:val="false"/>
        </w:rPr>
        <w:t xml:space="preserve">(1) That the body must be buried, not cremated. </w:t>
      </w:r>
    </w:p>
    <w:p>
      <w:pPr>
        <w:pStyle w:val="Normal"/>
        <w:bidi w:val="false"/>
      </w:pPr>
      <w:r>
        <w:rPr>
          <w:rtl w:val="false"/>
        </w:rPr>
        <w:t xml:space="preserve">(2) That the Prayer for the Dead is to be recited for a believer of the age of 15 years or over. This, as you know, is the prayer which appears as number CLXVII in Prayers and Meditations by Bahá'u'lláh. </w:t>
      </w:r>
    </w:p>
    <w:p>
      <w:pPr>
        <w:pStyle w:val="Normal"/>
        <w:bidi w:val="false"/>
      </w:pPr>
      <w:r>
        <w:rPr>
          <w:rtl w:val="false"/>
        </w:rPr>
        <w:t xml:space="preserve">(3) That the body not be transported more than an hour's journey from the place of death. The method of transport is not specified, but the journey must not take longer than one hour." </w:t>
      </w:r>
    </w:p>
    <w:p>
      <w:pPr>
        <w:pStyle w:val="Normal"/>
        <w:bidi w:val="false"/>
      </w:pPr>
      <w:r>
        <w:rPr>
          <w:rtl w:val="false"/>
        </w:rPr>
        <w:t xml:space="preserve">(From a letter written on behalf of the Universal House of Justice to the National Spiritual Assembly of Ecuador, December 3, 1975) </w:t>
      </w:r>
    </w:p>
    <w:p>
      <w:pPr>
        <w:pStyle w:val="ListParagraph"/>
        <w:numPr>
          <w:ilvl w:val="0"/>
          <w:numId w:val="712"/>
        </w:numPr>
        <w:bidi w:val="false"/>
      </w:pPr>
      <w:r>
        <w:rPr>
          <w:b/>
          <w:bCs/>
          <w:rtl w:val="false"/>
        </w:rPr>
        <w:t xml:space="preserve">Preparation for Burial — Embalming Not Permitted</w:t>
      </w:r>
    </w:p>
    <w:p>
      <w:pPr>
        <w:pStyle w:val="Normal"/>
        <w:bidi w:val="false"/>
      </w:pPr>
      <w:r>
        <w:rPr>
          <w:rtl w:val="false"/>
        </w:rPr>
        <w:t xml:space="preserve">"Regarding the questions which you ask, concerning Bahá'í burials ..., etc. At the present time, the Guardian is not stressing these matters, as their establishment might divert attention to the supreme tasks we have before us. However, the answers are as follows: Under the Bahá'í teachings it seems clear that the body is not to be embalmed. The burial should take place within an hour's travel time from the place of death. The preparation for the body for [pg  195] burial is a careful washing, and placing in a shroud of white cloth, silk preferably. There is nothing in the teachings with regard to turning the body over to scientific institutions for scientific research, and therefore the individual may do as he wishes, until such a time as the Universal House of Justice may legislate on this matter, if they ever do. The practice in the Orient, is to bury the person within 24 hours of the time of death; sometimes even sooner; although there is no provision in the teachings as to the time limit." </w:t>
      </w:r>
    </w:p>
    <w:p>
      <w:pPr>
        <w:pStyle w:val="Normal"/>
        <w:bidi w:val="false"/>
      </w:pPr>
      <w:r>
        <w:rPr>
          <w:rtl w:val="false"/>
        </w:rPr>
        <w:t xml:space="preserve">(From a letter written on behalf of the Guardian to an individual believer, April 2, 1955) </w:t>
      </w:r>
    </w:p>
    <w:p>
      <w:pPr>
        <w:pStyle w:val="ListParagraph"/>
        <w:numPr>
          <w:ilvl w:val="0"/>
          <w:numId w:val="713"/>
        </w:numPr>
        <w:bidi w:val="false"/>
      </w:pPr>
      <w:r>
        <w:rPr>
          <w:b/>
          <w:bCs/>
          <w:rtl w:val="false"/>
        </w:rPr>
        <w:t xml:space="preserve">Bahá'í Burial Law — Coffin Should Be of Crystal, Stone or Wood</w:t>
      </w:r>
    </w:p>
    <w:p>
      <w:pPr>
        <w:pStyle w:val="Normal"/>
        <w:bidi w:val="false"/>
      </w:pPr>
      <w:r>
        <w:rPr>
          <w:rtl w:val="false"/>
        </w:rPr>
        <w:t xml:space="preserve">"In brief, the Bahá'í law for the burial of the dead states that it is forbidden to carry the body for more than one hour's journey from the place of death; 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 A specific Prayer for the Dead (see note 10) is ordained, to be said before interment. As affirmed by Abdu'l-Bahá and the Guardian, this law precludes cremation of the dead. The formal prayer and the ring are meant to be used for those who have attained the age of maturity, i.e., 15 years of age...."</w:t>
      </w:r>
      <w:r>
        <w:br/>
      </w:r>
    </w:p>
    <w:p>
      <w:pPr>
        <w:pStyle w:val="Normal"/>
        <w:bidi w:val="false"/>
      </w:pPr>
      <w:r>
        <w:rPr>
          <w:rtl w:val="false"/>
        </w:rPr>
        <w:t xml:space="preserve">(Bahá'u'lláh: The Kitab-i-Aqdas, Notes, N. 149, p. 229) </w:t>
      </w:r>
    </w:p>
    <w:p>
      <w:pPr>
        <w:pStyle w:val="ListParagraph"/>
        <w:numPr>
          <w:ilvl w:val="0"/>
          <w:numId w:val="714"/>
        </w:numPr>
        <w:bidi w:val="false"/>
      </w:pPr>
      <w:r>
        <w:rPr>
          <w:b/>
          <w:bCs/>
          <w:rtl w:val="false"/>
        </w:rPr>
        <w:t xml:space="preserve">Foetus to be Treated With Respect, No Matter How Young</w:t>
      </w:r>
    </w:p>
    <w:p>
      <w:pPr>
        <w:pStyle w:val="Normal"/>
        <w:bidi w:val="false"/>
      </w:pPr>
      <w:r>
        <w:rPr>
          <w:rtl w:val="false"/>
        </w:rPr>
        <w:t xml:space="preserve">"From a Bahá'í point of view, the soul is present from conception and therefore the foetus, no matter how young, should not be treated with disrespect and carelessly discarded into an incinerator, if this can be prevented. The House of Justice knows of nothing in the Writings specifically referring to the burial of embryos, and, in previous instances, has left such details to the discretion of the parents. In one case it was reported to the World Centre that the parents had buried the foetus in a corner of their own garden and had said a few prayers for the progress of their child's soul."</w:t>
      </w:r>
      <w:r>
        <w:br/>
      </w:r>
    </w:p>
    <w:p>
      <w:pPr>
        <w:pStyle w:val="Normal"/>
        <w:bidi w:val="false"/>
      </w:pPr>
      <w:r>
        <w:rPr>
          <w:rtl w:val="false"/>
        </w:rPr>
        <w:t xml:space="preserve">(From a letter written on behalf of the Universal House of Justice to an individual believer, September 6, 1987) </w:t>
      </w:r>
    </w:p>
    <w:p>
      <w:pPr>
        <w:pStyle w:val="ListParagraph"/>
        <w:numPr>
          <w:ilvl w:val="0"/>
          <w:numId w:val="715"/>
        </w:numPr>
        <w:bidi w:val="false"/>
      </w:pPr>
      <w:r>
        <w:rPr>
          <w:b/>
          <w:bCs/>
          <w:rtl w:val="false"/>
        </w:rPr>
        <w:t xml:space="preserve">Cremation is Contrary to Bahá'í Law — Bahá'í Relatives and the Spiritual Assembly Are Responsible</w:t>
      </w:r>
    </w:p>
    <w:p>
      <w:pPr>
        <w:pStyle w:val="Normal"/>
        <w:bidi w:val="false"/>
      </w:pPr>
      <w:r>
        <w:rPr>
          <w:rtl w:val="false"/>
        </w:rPr>
        <w:t xml:space="preserve">"As was explained to your Assembly in a letter written on behalf of the Universal House of Justice on 10 January 1978, if a Bahá'í makes a provision in his will that is contrary to Bahá'í law, that provision is null and void in Bahá'í law, and neither the Bahá'í relatives nor the Spiritual Assembly are permitted to fulfil it. Thus, if a Bahá'í states in his will that his remains are to be cremated he should, nevertheless, be buried in accordance with Bahá'í law unless there is some element of the civil law would prevent such an occurrence — in which case the civil law would have to be followed, but the Assembly, as indicated above, could take no part in it...."</w:t>
      </w:r>
      <w:r>
        <w:br/>
      </w:r>
    </w:p>
    <w:p>
      <w:pPr>
        <w:pStyle w:val="Normal"/>
        <w:bidi w:val="false"/>
      </w:pPr>
      <w:r>
        <w:rPr>
          <w:rtl w:val="false"/>
        </w:rPr>
        <w:t xml:space="preserve">(From a letter written on behalf of the Universal House of Justice to the National Spiritual Assembly of Germany, December 9, 1984) [pg  196] </w:t>
      </w:r>
    </w:p>
    <w:p>
      <w:pPr>
        <w:pStyle w:val="ListParagraph"/>
        <w:numPr>
          <w:ilvl w:val="0"/>
          <w:numId w:val="716"/>
        </w:numPr>
        <w:bidi w:val="false"/>
      </w:pPr>
      <w:r>
        <w:rPr>
          <w:b/>
          <w:bCs/>
          <w:rtl w:val="false"/>
        </w:rPr>
        <w:t xml:space="preserve">In Case of Death at Sea, Maritime Law is Applicable — Burial on Land is Preferable</w:t>
      </w:r>
    </w:p>
    <w:p>
      <w:pPr>
        <w:pStyle w:val="Normal"/>
        <w:bidi w:val="false"/>
      </w:pPr>
      <w:r>
        <w:rPr>
          <w:rtl w:val="false"/>
        </w:rPr>
        <w:t xml:space="preserve">"The laws of burial as revealed by Bahá'u'lláh in the Kitab-i-Aqdas do not refer to the occurrence of death at sea. Until such time as the Universal House of Justice legislates on these matters, the friends when faced with such incidents should be guided by whatever civil or maritime law is applicable under the circumstances. Should land be reached, however, obviously the body must be buried on land in the nearest suitable place."</w:t>
      </w:r>
      <w:r>
        <w:br/>
      </w:r>
    </w:p>
    <w:p>
      <w:pPr>
        <w:pStyle w:val="Normal"/>
        <w:bidi w:val="false"/>
      </w:pPr>
      <w:r>
        <w:rPr>
          <w:rtl w:val="false"/>
        </w:rPr>
        <w:t xml:space="preserve">(From a letter written on behalf of the Universal House of Justice to an individual, quoted in a letter written on behalf of the Universal House of Justice to the National Spiritual Assembly of New Zealand, October 20, 1974) </w:t>
      </w:r>
    </w:p>
    <w:p>
      <w:pPr>
        <w:pStyle w:val="Normal"/>
        <w:bidi w:val="false"/>
      </w:pPr>
      <w:r>
        <w:rPr>
          <w:rtl w:val="false"/>
        </w:rPr>
        <w:t xml:space="preserve">"Bahá'í laws of burial do not refer to burial at sea and the House of Justice has not yet legislated on the matter. However, it is preferable that Bahá'í burial should take place on land whenever this is possible." </w:t>
      </w:r>
    </w:p>
    <w:p>
      <w:pPr>
        <w:pStyle w:val="Normal"/>
        <w:bidi w:val="false"/>
      </w:pPr>
      <w:r>
        <w:rPr>
          <w:rtl w:val="false"/>
        </w:rPr>
        <w:t xml:space="preserve">(From a letter written on behalf of the Universal House of Justice, December 23, 1985) </w:t>
      </w:r>
    </w:p>
    <w:p>
      <w:pPr>
        <w:pStyle w:val="ListParagraph"/>
        <w:numPr>
          <w:ilvl w:val="0"/>
          <w:numId w:val="717"/>
        </w:numPr>
        <w:bidi w:val="false"/>
      </w:pPr>
      <w:r>
        <w:rPr>
          <w:b/>
          <w:bCs/>
          <w:rtl w:val="false"/>
        </w:rPr>
        <w:t xml:space="preserve">Believer Should Ensure that He Will Be Buried According to Bahá'í Law</w:t>
      </w:r>
    </w:p>
    <w:p>
      <w:pPr>
        <w:pStyle w:val="Normal"/>
        <w:bidi w:val="false"/>
      </w:pPr>
      <w:r>
        <w:rPr>
          <w:rtl w:val="false"/>
        </w:rPr>
        <w:t xml:space="preserve">"The friends should certainly be informed of the Bahá'í laws relating to burial and encouraged to do all they can to ensure that after their passing they are buried according to Bahá'í law. It is not always possible to ensure this by stating it in a Will and Assemblies should consult upon the matter, taking legal advice if necessary, and make the best arrangements possible to enable the Bahá'ís in their care to be buried in the Bahá'í way."</w:t>
      </w:r>
      <w:r>
        <w:br/>
      </w:r>
    </w:p>
    <w:p>
      <w:pPr>
        <w:pStyle w:val="Normal"/>
        <w:bidi w:val="false"/>
      </w:pPr>
      <w:r>
        <w:rPr>
          <w:rtl w:val="false"/>
        </w:rPr>
        <w:t xml:space="preserve">(From a letter of the Universal House of Justice to a National Spiritual Assembly, December 31, 1972) </w:t>
      </w:r>
    </w:p>
    <w:p>
      <w:pPr>
        <w:pStyle w:val="ListParagraph"/>
        <w:numPr>
          <w:ilvl w:val="0"/>
          <w:numId w:val="718"/>
        </w:numPr>
        <w:bidi w:val="false"/>
      </w:pPr>
      <w:r>
        <w:rPr>
          <w:b/>
          <w:bCs/>
          <w:rtl w:val="false"/>
        </w:rPr>
        <w:t xml:space="preserve">Enfolding the Body of the Deceased</w:t>
      </w:r>
    </w:p>
    <w:p>
      <w:pPr>
        <w:pStyle w:val="Normal"/>
        <w:bidi w:val="false"/>
      </w:pPr>
      <w:r>
        <w:rPr>
          <w:rtl w:val="false"/>
        </w:rPr>
        <w:t xml:space="preserve">"In the Bayan, the Bab specified that the body of the deceased should be wrapped in five sheets of silk or cotton. Bahá'u'lláh confirmed this provision and added the stipulation that for 'those whose means are limited a single sheet of either fabric will suffice'."</w:t>
      </w:r>
      <w:r>
        <w:br/>
      </w:r>
    </w:p>
    <w:p>
      <w:pPr>
        <w:pStyle w:val="Normal"/>
        <w:bidi w:val="false"/>
      </w:pPr>
      <w:r>
        <w:rPr>
          <w:rtl w:val="false"/>
        </w:rPr>
        <w:t xml:space="preserve">"When asked whether the 'five sheets' mentioned in the law referred to 'five full-length shrouds' or 'five cloths which were hitherto customarily used', Bahá'u'lláh responded that the intention is the 'use of five cloths.'" </w:t>
      </w:r>
    </w:p>
    <w:p>
      <w:pPr>
        <w:pStyle w:val="Normal"/>
        <w:bidi w:val="false"/>
      </w:pPr>
      <w:r>
        <w:rPr>
          <w:rtl w:val="false"/>
        </w:rPr>
        <w:t xml:space="preserve">"Concerning the way in which the body should be wrapped, there is nothing in the Bahá'í Writings to define how the wrapping of the body is to be done, either when 'five cloths' are used or only 'a single sheet'. At present, the Bahá'ís are free to use their judgement in the matter." </w:t>
      </w:r>
    </w:p>
    <w:p>
      <w:pPr>
        <w:pStyle w:val="Normal"/>
        <w:bidi w:val="false"/>
      </w:pPr>
      <w:r>
        <w:rPr>
          <w:rtl w:val="false"/>
        </w:rPr>
        <w:t xml:space="preserve">(Bahá'u'lláh: The Kitab-i-Aqdas, Notes, N. 151, pp. 229-230) </w:t>
      </w:r>
    </w:p>
    <w:p>
      <w:pPr>
        <w:pStyle w:val="ListParagraph"/>
        <w:numPr>
          <w:ilvl w:val="0"/>
          <w:numId w:val="719"/>
        </w:numPr>
        <w:bidi w:val="false"/>
      </w:pPr>
      <w:r>
        <w:rPr>
          <w:b/>
          <w:bCs/>
          <w:rtl w:val="false"/>
        </w:rPr>
        <w:t xml:space="preserve">Face of the Dead Should Be Turned Toward the Qiblih</w:t>
      </w:r>
    </w:p>
    <w:p>
      <w:pPr>
        <w:pStyle w:val="Normal"/>
        <w:bidi w:val="false"/>
      </w:pPr>
      <w:r>
        <w:rPr>
          <w:rtl w:val="false"/>
        </w:rPr>
        <w:t xml:space="preserve">"The dead should be buried with their face turned towards the Qiblih. There is also a congregational prayer to be recited. Besides this there is no other ceremony to be performed."</w:t>
      </w:r>
      <w:r>
        <w:br/>
      </w:r>
    </w:p>
    <w:p>
      <w:pPr>
        <w:pStyle w:val="Normal"/>
        <w:bidi w:val="false"/>
      </w:pPr>
      <w:r>
        <w:rPr>
          <w:rtl w:val="false"/>
        </w:rPr>
        <w:t xml:space="preserve">(From a letter written on behalf of Shoghi Effendi to an individual believer, July 6, 1935) [pg  197] </w:t>
      </w:r>
    </w:p>
    <w:p>
      <w:pPr>
        <w:pStyle w:val="ListParagraph"/>
        <w:numPr>
          <w:ilvl w:val="0"/>
          <w:numId w:val="720"/>
        </w:numPr>
        <w:bidi w:val="false"/>
      </w:pPr>
      <w:r>
        <w:rPr>
          <w:b/>
          <w:bCs/>
          <w:rtl w:val="false"/>
        </w:rPr>
        <w:t xml:space="preserve">Hour's Journey May Be Calculated from City Limits</w:t>
      </w:r>
    </w:p>
    <w:p>
      <w:pPr>
        <w:pStyle w:val="Normal"/>
        <w:bidi w:val="false"/>
      </w:pPr>
      <w:r>
        <w:rPr>
          <w:rtl w:val="false"/>
        </w:rPr>
        <w:t xml:space="preserve">"We have been instructed by the Universal House of Justice to convey its reply to your enquiry of 20th June 1978 about the Bahá'í burial law concerning the one hour's travel from the place of death."</w:t>
      </w:r>
      <w:r>
        <w:br/>
      </w:r>
    </w:p>
    <w:p>
      <w:pPr>
        <w:pStyle w:val="Normal"/>
        <w:bidi w:val="false"/>
      </w:pPr>
      <w:r>
        <w:rPr>
          <w:rtl w:val="false"/>
        </w:rPr>
        <w:t xml:space="preserve">"The House of Justice advises that the place of death may be taken to be the city or town in which the believer passes away, and therefore the hour's journey may be calculated from the city limits to the place of burial. However, it should be borne in mind that the spirit of Bahá'u'lláh's law is to be buried near where one dies." </w:t>
      </w:r>
    </w:p>
    <w:p>
      <w:pPr>
        <w:pStyle w:val="Normal"/>
        <w:bidi w:val="false"/>
      </w:pPr>
      <w:r>
        <w:rPr>
          <w:rtl w:val="false"/>
        </w:rPr>
        <w:t xml:space="preserve">(From a letter written on behalf of the Universal House of Justice to the National Spiritual Assembly of Ecuador, July 9, 1978) </w:t>
      </w:r>
    </w:p>
    <w:p>
      <w:pPr>
        <w:pStyle w:val="ListParagraph"/>
        <w:numPr>
          <w:ilvl w:val="0"/>
          <w:numId w:val="721"/>
        </w:numPr>
        <w:bidi w:val="false"/>
      </w:pPr>
      <w:r>
        <w:rPr>
          <w:b/>
          <w:bCs/>
          <w:rtl w:val="false"/>
        </w:rPr>
        <w:t xml:space="preserve">Graveyard More Than an Hour on Foot from a Village</w:t>
      </w:r>
    </w:p>
    <w:p>
      <w:pPr>
        <w:pStyle w:val="Normal"/>
        <w:bidi w:val="false"/>
      </w:pPr>
      <w:r>
        <w:rPr>
          <w:rtl w:val="false"/>
        </w:rPr>
        <w:t xml:space="preserve">"The Universal House of Justice has received your letter of 10th August 1981 in which you ask for guidance in observing the law for the burial of the dead in cases where the graveyard is more than an hour's journey on foot from a village." </w:t>
      </w:r>
    </w:p>
    <w:p>
      <w:pPr>
        <w:pStyle w:val="Normal"/>
        <w:bidi w:val="false"/>
      </w:pPr>
      <w:r>
        <w:rPr>
          <w:rtl w:val="false"/>
        </w:rPr>
        <w:t xml:space="preserve">"If alternative means of transport are not available or practicable in cases such as you mention, another possibility is for the Bahá'ís of such a village to acquire a graveyard nearer to the village so that it can be reached within one hour from the village limits. If no such solution is feasible the believers will just have to do their best for the present to keep the journey as short as possible. In any case the House of Justice presumes that the journey is not likely to greatly exceed the one hour limit." </w:t>
      </w:r>
    </w:p>
    <w:p>
      <w:pPr>
        <w:pStyle w:val="Normal"/>
        <w:bidi w:val="false"/>
      </w:pPr>
      <w:r>
        <w:rPr>
          <w:rtl w:val="false"/>
        </w:rPr>
        <w:t xml:space="preserve">(From a letter written on behalf of the Universal House of Justice to the National Spiritual Assembly of Panama, September 21, 1981) </w:t>
      </w:r>
    </w:p>
    <w:p>
      <w:pPr>
        <w:pStyle w:val="ListParagraph"/>
        <w:numPr>
          <w:ilvl w:val="0"/>
          <w:numId w:val="722"/>
        </w:numPr>
        <w:bidi w:val="false"/>
      </w:pPr>
      <w:r>
        <w:rPr>
          <w:b/>
          <w:bCs/>
          <w:rtl w:val="false"/>
        </w:rPr>
        <w:t xml:space="preserve">The Burial Stone</w:t>
      </w:r>
    </w:p>
    <w:p>
      <w:pPr>
        <w:pStyle w:val="Normal"/>
        <w:bidi w:val="false"/>
      </w:pPr>
      <w:r>
        <w:rPr>
          <w:rtl w:val="false"/>
        </w:rPr>
        <w:t xml:space="preserve">"The placing of the burial stone on the dead has no other significance than to emphasize our profound conviction that our souls come from our Creator and to Him they return, and in Him we believe and trust."</w:t>
      </w:r>
      <w:r>
        <w:br/>
      </w:r>
    </w:p>
    <w:p>
      <w:pPr>
        <w:pStyle w:val="Normal"/>
        <w:bidi w:val="false"/>
      </w:pPr>
      <w:r>
        <w:rPr>
          <w:rtl w:val="false"/>
        </w:rPr>
        <w:t xml:space="preserve">(From a letter written on behalf of Shoghi Effendi to the National Spiritual Assembly of India, July 29, 1942) </w:t>
      </w:r>
    </w:p>
    <w:p>
      <w:pPr>
        <w:pStyle w:val="ListParagraph"/>
        <w:numPr>
          <w:ilvl w:val="0"/>
          <w:numId w:val="723"/>
        </w:numPr>
        <w:bidi w:val="false"/>
      </w:pPr>
      <w:r>
        <w:rPr>
          <w:b/>
          <w:bCs/>
          <w:rtl w:val="false"/>
        </w:rPr>
        <w:t xml:space="preserve">Bury the Dead in Silk</w:t>
      </w:r>
    </w:p>
    <w:p>
      <w:pPr>
        <w:pStyle w:val="Normal"/>
        <w:bidi w:val="false"/>
      </w:pPr>
      <w:r>
        <w:rPr>
          <w:rtl w:val="false"/>
        </w:rPr>
        <w:t xml:space="preserve">"The Bab has told us to bury the dead in silk (if possible) in coffins of crystal. Why? Because the body, though now dust, was once exalted by the immortal soul of man!"</w:t>
      </w:r>
      <w:r>
        <w:br/>
      </w:r>
    </w:p>
    <w:p>
      <w:pPr>
        <w:pStyle w:val="Normal"/>
        <w:bidi w:val="false"/>
      </w:pPr>
      <w:r>
        <w:rPr>
          <w:rtl w:val="false"/>
        </w:rPr>
        <w:t xml:space="preserve">(From a letter written on behalf of the Guardian to an individual believer, November 13, 1944) </w:t>
      </w:r>
    </w:p>
    <w:p>
      <w:pPr>
        <w:pStyle w:val="ListParagraph"/>
        <w:numPr>
          <w:ilvl w:val="0"/>
          <w:numId w:val="724"/>
        </w:numPr>
        <w:bidi w:val="false"/>
      </w:pPr>
      <w:r>
        <w:rPr>
          <w:b/>
          <w:bCs/>
          <w:rtl w:val="false"/>
        </w:rPr>
        <w:t xml:space="preserve">Should Advise Bahá'ís in Military Service of Burial Laws</w:t>
      </w:r>
    </w:p>
    <w:p>
      <w:pPr>
        <w:pStyle w:val="Normal"/>
        <w:bidi w:val="false"/>
      </w:pPr>
      <w:r>
        <w:rPr>
          <w:rtl w:val="false"/>
        </w:rPr>
        <w:t xml:space="preserve">"You should also advise all individual Bahá'ís who are in service that they should take whatever measures are necessary to see that Bahá'í laws regarding burial are observed. Such individuals should also notify their families or next of kin about these laws and of their wish to be buried according to Bahá'í law."</w:t>
      </w:r>
      <w:r>
        <w:br/>
      </w:r>
    </w:p>
    <w:p>
      <w:pPr>
        <w:pStyle w:val="Normal"/>
        <w:bidi w:val="false"/>
      </w:pPr>
      <w:r>
        <w:rPr>
          <w:rtl w:val="false"/>
        </w:rPr>
        <w:t xml:space="preserve">(From a letter written on behalf of the Universal House of Justice to the National Spiritual Assembly of the United States, January 11, 1968) [pg  198]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oiqehhk67zui3i7x6ppr"/>
      <w:r>
        <w:rPr>
          <w:b/>
          <w:bCs/>
          <w:rtl w:val="false"/>
        </w:rPr>
        <w:t xml:space="preserve">C. Bahá'í Cemeteries</w:t>
      </w:r>
      <w:r>
        <w:rPr>
          <w:rtl w:val="false"/>
        </w:rPr>
        <w:t xml:space="preserve"> </w:t>
      </w:r>
    </w:p>
    <w:p>
      <w:pPr>
        <w:pStyle w:val="ListParagraph"/>
        <w:numPr>
          <w:ilvl w:val="0"/>
          <w:numId w:val="725"/>
        </w:numPr>
        <w:bidi w:val="false"/>
      </w:pPr>
      <w:r>
        <w:rPr>
          <w:b/>
          <w:bCs/>
          <w:rtl w:val="false"/>
        </w:rPr>
        <w:t xml:space="preserve">Bahá'ís Are Permitted to Accept Land from the Government for Cemetery</w:t>
      </w:r>
    </w:p>
    <w:p>
      <w:pPr>
        <w:pStyle w:val="Normal"/>
        <w:bidi w:val="false"/>
      </w:pPr>
      <w:r>
        <w:rPr>
          <w:rtl w:val="false"/>
        </w:rPr>
        <w:t xml:space="preserve">"In response to your question about acquiring land from the Government for the specific purpose of establishing a Bahá'í cemetery, the House of Justice advises that it is permissible for Bahá'ís to be granted by government authorities the ownership or use of land for this purpose."</w:t>
      </w:r>
      <w:r>
        <w:br/>
      </w:r>
    </w:p>
    <w:p>
      <w:pPr>
        <w:pStyle w:val="Normal"/>
        <w:bidi w:val="false"/>
      </w:pPr>
      <w:r>
        <w:rPr>
          <w:rtl w:val="false"/>
        </w:rPr>
        <w:t xml:space="preserve">(From a letter written on behalf of the Universal House of Justice to the National Spiritual Assembly of Brazil, February 20, 1978) </w:t>
      </w:r>
    </w:p>
    <w:p>
      <w:pPr>
        <w:pStyle w:val="ListParagraph"/>
        <w:numPr>
          <w:ilvl w:val="0"/>
          <w:numId w:val="726"/>
        </w:numPr>
        <w:bidi w:val="false"/>
      </w:pPr>
      <w:r>
        <w:rPr>
          <w:b/>
          <w:bCs/>
          <w:rtl w:val="false"/>
        </w:rPr>
        <w:t xml:space="preserve">Disinterment</w:t>
      </w:r>
    </w:p>
    <w:p>
      <w:pPr>
        <w:pStyle w:val="Normal"/>
        <w:bidi w:val="false"/>
      </w:pPr>
      <w:r>
        <w:rPr>
          <w:rtl w:val="false"/>
        </w:rPr>
        <w:t xml:space="preserve">"You have stated in your letter that it is a custom there for the body to be disinterred after three years and put in a smaller casket for reburial. Since this is apparently not required by law, it would be best for you to advise the friends to make the necessary arrangements with the cemetery authorities so that disinterment of the body does not take place."</w:t>
      </w:r>
      <w:r>
        <w:br/>
      </w:r>
    </w:p>
    <w:p>
      <w:pPr>
        <w:pStyle w:val="Normal"/>
        <w:bidi w:val="false"/>
      </w:pPr>
      <w:r>
        <w:rPr>
          <w:rtl w:val="false"/>
        </w:rPr>
        <w:t xml:space="preserve">(Ibid.) </w:t>
      </w:r>
    </w:p>
    <w:p>
      <w:pPr>
        <w:pStyle w:val="ListParagraph"/>
        <w:numPr>
          <w:ilvl w:val="0"/>
          <w:numId w:val="727"/>
        </w:numPr>
        <w:bidi w:val="false"/>
      </w:pPr>
      <w:r>
        <w:rPr>
          <w:b/>
          <w:bCs/>
          <w:rtl w:val="false"/>
        </w:rPr>
        <w:t xml:space="preserve">At Present No Definite Regulations for Bahá'í Cemeteries</w:t>
      </w:r>
    </w:p>
    <w:p>
      <w:pPr>
        <w:pStyle w:val="Normal"/>
        <w:bidi w:val="false"/>
      </w:pPr>
      <w:r>
        <w:rPr>
          <w:rtl w:val="false"/>
        </w:rPr>
        <w:t xml:space="preserve">"At the present time there are no definite regulations for preparing Bahá'í cemeteries. However, in a Tablet of the Master's, He emphasizes the need for the cemetery to have a beautiful outward appearance and states that the graves should not be joined together but that each one should have a flower bed around its four sides. He also indicates that it would be pleasing if a pool were located in the center of the cemetery and beautiful trees were planted around it as well as around the cemetery itself."</w:t>
      </w:r>
      <w:r>
        <w:br/>
      </w:r>
    </w:p>
    <w:p>
      <w:pPr>
        <w:pStyle w:val="Normal"/>
        <w:bidi w:val="false"/>
      </w:pPr>
      <w:r>
        <w:rPr>
          <w:rtl w:val="false"/>
        </w:rPr>
        <w:t xml:space="preserve">(Ibid.) </w:t>
      </w:r>
    </w:p>
    <w:p>
      <w:pPr>
        <w:pStyle w:val="ListParagraph"/>
        <w:numPr>
          <w:ilvl w:val="0"/>
          <w:numId w:val="728"/>
        </w:numPr>
        <w:bidi w:val="false"/>
      </w:pPr>
      <w:r>
        <w:rPr>
          <w:b/>
          <w:bCs/>
          <w:rtl w:val="false"/>
        </w:rPr>
        <w:t xml:space="preserve">Should Not Refuse to Bury Bahá'í Who Lost Voting Rights — Assembly May Permit Burial of Non-Bahá'ís</w:t>
      </w:r>
    </w:p>
    <w:p>
      <w:pPr>
        <w:pStyle w:val="Normal"/>
        <w:bidi w:val="false"/>
      </w:pPr>
      <w:r>
        <w:rPr>
          <w:rtl w:val="false"/>
        </w:rPr>
        <w:t xml:space="preserve">"The Universal House of Justice has received your letter of 15th June 1984 asking whether it is permissible to bury non-Bahá'ís in a Bahá'í cemetery, and has asked us to convey the following to you."</w:t>
      </w:r>
      <w:r>
        <w:br/>
      </w:r>
    </w:p>
    <w:p>
      <w:pPr>
        <w:pStyle w:val="Normal"/>
        <w:bidi w:val="false"/>
      </w:pPr>
      <w:r>
        <w:rPr>
          <w:rtl w:val="false"/>
        </w:rPr>
        <w:t xml:space="preserve">"It would not be right to refuse to bury in a Bahá'í cemetery one who has lost his voting rights. Furthermore, it is quite possible that non-Bahá'í relatives of believers or others may be permitted to be buried in a Bahá'í cemetery. However, a deciding factor could be whether the area of land chosen for use as a Bahá'í cemetery would be large enough to permit burial of non-Bahá'ís. It is suggested that no hard and fast rules be adopted, but that each case be considered on its own merits." </w:t>
      </w:r>
    </w:p>
    <w:p>
      <w:pPr>
        <w:pStyle w:val="Normal"/>
        <w:bidi w:val="false"/>
      </w:pPr>
      <w:r>
        <w:rPr>
          <w:rtl w:val="false"/>
        </w:rPr>
        <w:t xml:space="preserve">(From a letter written on behalf of the Universal House of Justice to the National Spiritual Assembly of Brazil, July 12, 1984) </w:t>
      </w:r>
    </w:p>
    <w:p>
      <w:pPr>
        <w:pStyle w:val="ListParagraph"/>
        <w:numPr>
          <w:ilvl w:val="0"/>
          <w:numId w:val="729"/>
        </w:numPr>
        <w:bidi w:val="false"/>
      </w:pPr>
      <w:r>
        <w:rPr>
          <w:b/>
          <w:bCs/>
          <w:rtl w:val="false"/>
        </w:rPr>
        <w:t xml:space="preserve">The Most Great Name or Ringstone Symbol Not Appropriate on Gravestones</w:t>
      </w:r>
    </w:p>
    <w:p>
      <w:pPr>
        <w:pStyle w:val="Normal"/>
        <w:bidi w:val="false"/>
      </w:pPr>
      <w:r>
        <w:rPr>
          <w:rtl w:val="false"/>
        </w:rPr>
        <w:t xml:space="preserve">"Normally the building of structures or headstones on graves should be left to the family of the deceased, and all expenses should be covered by them." [pg  199] </w:t>
      </w:r>
    </w:p>
    <w:p>
      <w:pPr>
        <w:pStyle w:val="Normal"/>
        <w:bidi w:val="false"/>
      </w:pPr>
      <w:r>
        <w:rPr>
          <w:rtl w:val="false"/>
        </w:rPr>
        <w:t xml:space="preserve">"The use of the Most Great Name or the ringstone symbol on gravestones is not appropriate. In a letter dated September 17, 1971 to an individual believer we wrote the following: </w:t>
      </w:r>
    </w:p>
    <w:p>
      <w:pPr>
        <w:pStyle w:val="Normal"/>
        <w:bidi w:val="false"/>
      </w:pPr>
      <w:r>
        <w:rPr>
          <w:rtl w:val="false"/>
        </w:rPr>
        <w:t xml:space="preserve">'Concerning the questions you ask in your postscript, there is no specific ruling regarding the type of headstone that may be used at a grave site. However, regarding the inscription on a headstone, the beloved Guardian asked the believers not to use any form of the Greatest Name but a nine-pointed star may be used. Or, you may wish to have an appropriate text from the Sacred Writings inscribed on the headstone. The position of the body in the grave should be with the feet pointing toward the Qiblih, which is Bahji in Akka'." </w:t>
      </w:r>
    </w:p>
    <w:p>
      <w:pPr>
        <w:pStyle w:val="Normal"/>
        <w:bidi w:val="false"/>
      </w:pPr>
      <w:r>
        <w:rPr>
          <w:rtl w:val="false"/>
        </w:rPr>
        <w:t xml:space="preserve">(From a letter of the Universal House of Justice to the National Spiritual Assembly of Uganda, May 4, 1972)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ivosw20rkccpbdymvjx8"/>
      <w:r>
        <w:rPr>
          <w:b/>
          <w:bCs/>
          <w:rtl w:val="false"/>
        </w:rPr>
        <w:t xml:space="preserve">D. Funeral Services</w:t>
      </w:r>
      <w:r>
        <w:rPr>
          <w:rtl w:val="false"/>
        </w:rPr>
        <w:t xml:space="preserve"> </w:t>
      </w:r>
    </w:p>
    <w:p>
      <w:pPr>
        <w:pStyle w:val="ListParagraph"/>
        <w:numPr>
          <w:ilvl w:val="0"/>
          <w:numId w:val="730"/>
        </w:numPr>
        <w:bidi w:val="false"/>
      </w:pPr>
      <w:r>
        <w:rPr>
          <w:b/>
          <w:bCs/>
          <w:rtl w:val="false"/>
        </w:rPr>
        <w:t xml:space="preserve">Official Bahá'í Funeral Service for Believers Only</w:t>
      </w:r>
    </w:p>
    <w:p>
      <w:pPr>
        <w:pStyle w:val="Normal"/>
        <w:bidi w:val="false"/>
      </w:pPr>
      <w:r>
        <w:rPr>
          <w:rtl w:val="false"/>
        </w:rPr>
        <w:t xml:space="preserve">"An official Bahá'í funeral service should only be given for a believer, but there is no objection to the reading of Bahá'í prayers, or indeed to a Bahá'í conducting the funeral service of a non-Bahá'í, if this has been requested."</w:t>
      </w:r>
      <w:r>
        <w:br/>
      </w:r>
    </w:p>
    <w:p>
      <w:pPr>
        <w:pStyle w:val="Normal"/>
        <w:bidi w:val="false"/>
      </w:pPr>
      <w:r>
        <w:rPr>
          <w:rtl w:val="false"/>
        </w:rPr>
        <w:t xml:space="preserve">(From a letter written on behalf of the Guardian to the National Spiritual Assembly of the United States, July 20, 1946) </w:t>
      </w:r>
    </w:p>
    <w:p>
      <w:pPr>
        <w:pStyle w:val="ListParagraph"/>
        <w:numPr>
          <w:ilvl w:val="0"/>
          <w:numId w:val="731"/>
        </w:numPr>
        <w:bidi w:val="false"/>
      </w:pPr>
      <w:r>
        <w:rPr>
          <w:b/>
          <w:bCs/>
          <w:rtl w:val="false"/>
        </w:rPr>
        <w:t xml:space="preserve">Utmost Simplicity and Flexibility Should Be Observed...</w:t>
      </w:r>
    </w:p>
    <w:p>
      <w:pPr>
        <w:pStyle w:val="Normal"/>
        <w:bidi w:val="false"/>
      </w:pPr>
      <w:r>
        <w:rPr>
          <w:rtl w:val="false"/>
        </w:rPr>
        <w:t xml:space="preserve">"Regarding the Bahá'í funeral service: It is extremely simple, as it consists only of a congregational prayer to be read before burial.... Your National Spiritual Assembly should take great care lest any uniform procedure or ritual in this matter be adopted or imposed upon the friends. The danger in this, as in some other cases regarding Bahá'í worship, is that a definite system or rigid rituals and practices be developed among the believers. The utmost simplicity and flexibility should be observed...."</w:t>
      </w:r>
      <w:r>
        <w:br/>
      </w:r>
    </w:p>
    <w:p>
      <w:pPr>
        <w:pStyle w:val="Normal"/>
        <w:bidi w:val="false"/>
      </w:pPr>
      <w:r>
        <w:rPr>
          <w:rtl w:val="false"/>
        </w:rPr>
        <w:t xml:space="preserve">(From a letter written on behalf of the Guardian to the National Spiritual Assembly of the United States and Canada, January 10, 1936) </w:t>
      </w:r>
    </w:p>
    <w:p>
      <w:pPr>
        <w:pStyle w:val="ListParagraph"/>
        <w:numPr>
          <w:ilvl w:val="0"/>
          <w:numId w:val="732"/>
        </w:numPr>
        <w:bidi w:val="false"/>
      </w:pPr>
      <w:r>
        <w:rPr>
          <w:b/>
          <w:bCs/>
          <w:rtl w:val="false"/>
        </w:rPr>
        <w:t xml:space="preserve">No Objection to Bahá'ís Attending Non-Bahá'í Funeral of Bahá'ís</w:t>
      </w:r>
    </w:p>
    <w:p>
      <w:pPr>
        <w:pStyle w:val="Normal"/>
        <w:bidi w:val="false"/>
      </w:pPr>
      <w:r>
        <w:rPr>
          <w:rtl w:val="false"/>
        </w:rPr>
        <w:t xml:space="preserve">"There is no objection to Bahá'ís attending the non-Bahá'í funeral service of a Bahá'í whose non-Bahá'í relatives have prevented the Bahá'í funeral from taking place. The Bahá'ís should, however, endeavour to offer Bahá'í prayers for the progress of the soul of their departed friend, if circumstances permit. If they cannot be offered on the occasion of the funeral they should be offered at another time." </w:t>
      </w:r>
    </w:p>
    <w:p>
      <w:pPr>
        <w:pStyle w:val="Normal"/>
        <w:bidi w:val="false"/>
      </w:pPr>
      <w:r>
        <w:rPr>
          <w:rtl w:val="false"/>
        </w:rPr>
        <w:t xml:space="preserve">(From a letter of the Universal House of Justice to the National Spiritual Assembly of Colombia, May 4, 1966) </w:t>
      </w:r>
    </w:p>
    <w:p>
      <w:pPr>
        <w:pStyle w:val="ListParagraph"/>
        <w:numPr>
          <w:ilvl w:val="0"/>
          <w:numId w:val="733"/>
        </w:numPr>
        <w:bidi w:val="false"/>
      </w:pPr>
      <w:r>
        <w:rPr>
          <w:b/>
          <w:bCs/>
          <w:rtl w:val="false"/>
        </w:rPr>
        <w:t xml:space="preserve">Obligatory Prayer for the Dead — Permissible to Change Gender</w:t>
      </w:r>
    </w:p>
    <w:p>
      <w:pPr>
        <w:pStyle w:val="Normal"/>
        <w:bidi w:val="false"/>
      </w:pPr>
      <w:r>
        <w:rPr>
          <w:rtl w:val="false"/>
        </w:rPr>
        <w:t xml:space="preserve">"We have your letter of 23 December 1966 asking whether it is permissible to change the gender of the pronoun in Bahá'í prayers for the dead when the deceased person is a woman." </w:t>
      </w:r>
    </w:p>
    <w:p>
      <w:pPr>
        <w:pStyle w:val="Normal"/>
        <w:bidi w:val="false"/>
      </w:pPr>
      <w:r>
        <w:rPr>
          <w:rtl w:val="false"/>
        </w:rPr>
        <w:t xml:space="preserve">"The prayer for the dead which is obligatory appears on page 260 of 'Prayers and Meditations'. This prayer allows for a change in gender." [pg  200] </w:t>
      </w:r>
    </w:p>
    <w:p>
      <w:pPr>
        <w:pStyle w:val="Normal"/>
        <w:bidi w:val="false"/>
      </w:pPr>
      <w:r>
        <w:rPr>
          <w:rtl w:val="false"/>
        </w:rPr>
        <w:t xml:space="preserve">"Other prayers for the dead are optional, but if used they are to be used as revealed." </w:t>
      </w:r>
    </w:p>
    <w:p>
      <w:pPr>
        <w:pStyle w:val="Normal"/>
        <w:bidi w:val="false"/>
      </w:pPr>
      <w:r>
        <w:rPr>
          <w:rtl w:val="false"/>
        </w:rPr>
        <w:t xml:space="preserve">(From a letter of the Universal House of Justice to the National Spiritual Assembly of the United States, January 17, 1967) </w:t>
      </w:r>
    </w:p>
    <w:p>
      <w:pPr>
        <w:pStyle w:val="ListParagraph"/>
        <w:numPr>
          <w:ilvl w:val="0"/>
          <w:numId w:val="734"/>
        </w:numPr>
        <w:bidi w:val="false"/>
      </w:pPr>
      <w:r>
        <w:rPr>
          <w:b/>
          <w:bCs/>
          <w:rtl w:val="false"/>
        </w:rPr>
        <w:t xml:space="preserve">Prayer for the Dead to be Recited by One Believer</w:t>
      </w:r>
    </w:p>
    <w:p>
      <w:pPr>
        <w:pStyle w:val="Normal"/>
        <w:bidi w:val="false"/>
      </w:pPr>
      <w:r>
        <w:rPr>
          <w:rtl w:val="false"/>
        </w:rPr>
        <w:t xml:space="preserve">"The Prayer for the Dead is the only Bahá'í obligatory prayer which is to be recited in congregation; it is to be recited by one believer while all present stand in silence. Bahá'u'lláh has clarified that the Prayer for the Dead is required only when the deceased is an adult, that the recital should precede the interment of the deceased, and that there is no requirement to face the Qiblih when saying this prayer."</w:t>
      </w:r>
      <w:r>
        <w:br/>
      </w:r>
    </w:p>
    <w:p>
      <w:pPr>
        <w:pStyle w:val="Normal"/>
        <w:bidi w:val="false"/>
      </w:pPr>
      <w:r>
        <w:rPr>
          <w:rtl w:val="false"/>
        </w:rPr>
        <w:t xml:space="preserve">(Bahá'u'lláh, Kitab-i-Aqdas, Notes, N. 10) </w:t>
      </w:r>
    </w:p>
    <w:p>
      <w:pPr>
        <w:pStyle w:val="ListParagraph"/>
        <w:numPr>
          <w:ilvl w:val="0"/>
          <w:numId w:val="735"/>
        </w:numPr>
        <w:bidi w:val="false"/>
      </w:pPr>
      <w:r>
        <w:rPr>
          <w:b/>
          <w:bCs/>
          <w:rtl w:val="false"/>
        </w:rPr>
        <w:t xml:space="preserve">Non-Bahá'ís Can Be Present When Long Prayer for the Dead is Read</w:t>
      </w:r>
    </w:p>
    <w:p>
      <w:pPr>
        <w:pStyle w:val="Normal"/>
        <w:bidi w:val="false"/>
      </w:pPr>
      <w:r>
        <w:rPr>
          <w:rtl w:val="false"/>
        </w:rPr>
        <w:t xml:space="preserve">"There is no objection whatsoever to non-Bahá'ís being present when the long prayer for the dead is read, as long as they respect our manner of reading it by rising and standing as the Bahá'ís do on this occasion. Nor, indeed, is there any objection to non-Bahá'ís being present during the reading of any Bahá'í prayer for the departed."</w:t>
      </w:r>
      <w:r>
        <w:br/>
      </w:r>
    </w:p>
    <w:p>
      <w:pPr>
        <w:pStyle w:val="Normal"/>
        <w:bidi w:val="false"/>
      </w:pPr>
      <w:r>
        <w:rPr>
          <w:rtl w:val="false"/>
        </w:rPr>
        <w:t xml:space="preserve">(From letter written on behalf of Shoghi Effendi to the National Spiritual Assembly of the United States and Canada, July 20, 1946) </w:t>
      </w:r>
    </w:p>
    <w:p>
      <w:pPr>
        <w:pStyle w:val="ListParagraph"/>
        <w:numPr>
          <w:ilvl w:val="0"/>
          <w:numId w:val="736"/>
        </w:numPr>
        <w:bidi w:val="false"/>
      </w:pPr>
      <w:r>
        <w:rPr>
          <w:b/>
          <w:bCs/>
          <w:rtl w:val="false"/>
        </w:rPr>
        <w:t xml:space="preserve">Prayer for the Dead — Special Conditions</w:t>
      </w:r>
    </w:p>
    <w:p>
      <w:pPr>
        <w:pStyle w:val="Normal"/>
        <w:bidi w:val="false"/>
      </w:pPr>
      <w:r>
        <w:rPr>
          <w:rtl w:val="false"/>
        </w:rPr>
        <w:t xml:space="preserve">"The Prayer for the Dead should be recited at the funeral if the deceased is 15 years old or more. If there is no one at the funeral able to read, it is sufficient to say only that part of the Prayer which requires the repetition nineteen times of each of six short verses."</w:t>
      </w:r>
      <w:r>
        <w:br/>
      </w:r>
    </w:p>
    <w:p>
      <w:pPr>
        <w:pStyle w:val="Normal"/>
        <w:bidi w:val="false"/>
      </w:pPr>
      <w:r>
        <w:rPr>
          <w:rtl w:val="false"/>
        </w:rPr>
        <w:t xml:space="preserve">"The body must be placed in the grave in such a position that the feet point towards Akka (the Qiblih)." </w:t>
      </w:r>
    </w:p>
    <w:p>
      <w:pPr>
        <w:pStyle w:val="Normal"/>
        <w:bidi w:val="false"/>
      </w:pPr>
      <w:r>
        <w:rPr>
          <w:rtl w:val="false"/>
        </w:rPr>
        <w:t xml:space="preserve">(From a statement prepared by a National Spiritual Assembly in Africa and approved by the Universal House of Justice on June 14, 1982) </w:t>
      </w:r>
    </w:p>
    <w:p>
      <w:pPr>
        <w:pStyle w:val="ListParagraph"/>
        <w:numPr>
          <w:ilvl w:val="0"/>
          <w:numId w:val="737"/>
        </w:numPr>
        <w:bidi w:val="false"/>
      </w:pPr>
      <w:r>
        <w:rPr>
          <w:b/>
          <w:bCs/>
          <w:rtl w:val="false"/>
        </w:rPr>
        <w:t xml:space="preserve">Any Prayer May Be Said for a Woman — Text Must Not Change</w:t>
      </w:r>
    </w:p>
    <w:p>
      <w:pPr>
        <w:pStyle w:val="Normal"/>
        <w:bidi w:val="false"/>
      </w:pPr>
      <w:r>
        <w:rPr>
          <w:rtl w:val="false"/>
        </w:rPr>
        <w:t xml:space="preserve">"In connection with the question you asked about the prayer for the dead: any of the prayers which were originally revealed for a man or a woman can be said for the opposite sex, but the text must not be changed."</w:t>
      </w:r>
      <w:r>
        <w:br/>
      </w:r>
    </w:p>
    <w:p>
      <w:pPr>
        <w:pStyle w:val="Normal"/>
        <w:bidi w:val="false"/>
      </w:pPr>
      <w:r>
        <w:rPr>
          <w:rtl w:val="false"/>
        </w:rPr>
        <w:t xml:space="preserve">(From a letter written on behalf of Shoghi Effendi to an individual believer, November 10, 1946) </w:t>
      </w:r>
    </w:p>
    <w:p>
      <w:pPr>
        <w:pStyle w:val="ListParagraph"/>
        <w:numPr>
          <w:ilvl w:val="0"/>
          <w:numId w:val="738"/>
        </w:numPr>
        <w:bidi w:val="false"/>
      </w:pPr>
      <w:r>
        <w:rPr>
          <w:b/>
          <w:bCs/>
          <w:rtl w:val="false"/>
        </w:rPr>
        <w:t xml:space="preserve">Memorial Gatherings</w:t>
      </w:r>
    </w:p>
    <w:p>
      <w:pPr>
        <w:pStyle w:val="Normal"/>
        <w:bidi w:val="false"/>
      </w:pPr>
      <w:r>
        <w:rPr>
          <w:rtl w:val="false"/>
        </w:rPr>
        <w:t xml:space="preserve">"As you know, the offering of prayers on behalf of the departed, whether Bahá'í or non-Bahá'í, is encouraged in our teachings, as such prayers are conducive to the progress of their souls in the world beyond. As to the holding of memorial gatherings at regular intervals, there is nothing in the teachings specifically prohibiting such gatherings, but we find general guidelines in the letters of the beloved Guardian, in which he warns the believers against adhering to the rites and customs of past systems and of former religions, and instead urges them to show forth the Bahá'í way of life and demonstrate the independent character of the teachings of the Faith." </w:t>
      </w:r>
    </w:p>
    <w:p>
      <w:pPr>
        <w:pStyle w:val="Normal"/>
        <w:bidi w:val="false"/>
      </w:pPr>
      <w:r>
        <w:rPr>
          <w:rtl w:val="false"/>
        </w:rPr>
        <w:t xml:space="preserve">"Advertising memorial gatherings by the family is entirely a personal matter for the family to decide. It is left to the discretion of your National Spiritual Assembly [pg  201] whether Local Spiritual Assemblies may permit the use of their Bahá'í Centres for such gatherings." </w:t>
      </w:r>
    </w:p>
    <w:p>
      <w:pPr>
        <w:pStyle w:val="Normal"/>
        <w:bidi w:val="false"/>
      </w:pPr>
      <w:r>
        <w:rPr>
          <w:rtl w:val="false"/>
        </w:rPr>
        <w:t xml:space="preserve">(From a letter written on behalf of the Universal House of Justice to the National Spiritual Assembly of Ghana, May 24, 1974)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odwppzoorgj1a3rtetvq"/>
      <w:r>
        <w:rPr>
          <w:b/>
          <w:bCs/>
          <w:rtl w:val="false"/>
        </w:rPr>
        <w:t xml:space="preserve">E. Cremation</w:t>
      </w:r>
      <w:r>
        <w:rPr>
          <w:rtl w:val="false"/>
        </w:rPr>
        <w:t xml:space="preserve"> </w:t>
      </w:r>
    </w:p>
    <w:p>
      <w:pPr>
        <w:pStyle w:val="ListParagraph"/>
        <w:numPr>
          <w:ilvl w:val="0"/>
          <w:numId w:val="739"/>
        </w:numPr>
        <w:bidi w:val="false"/>
      </w:pPr>
      <w:r>
        <w:rPr>
          <w:b/>
          <w:bCs/>
          <w:rtl w:val="false"/>
        </w:rPr>
        <w:t xml:space="preserve">Cremation</w:t>
      </w:r>
    </w:p>
    <w:p>
      <w:pPr>
        <w:pStyle w:val="Normal"/>
        <w:bidi w:val="false"/>
      </w:pPr>
      <w:r>
        <w:rPr>
          <w:rtl w:val="false"/>
        </w:rPr>
        <w:t xml:space="preserve">"He feels that, in view of what Abdu'l-Bahá has said against cremation, the believers should be strongly urged, as an act of faith, to make provisions against their remains being cremated. Bahá'u'lláh has laid down as a law, in the Aqdas, the manner of Bahá'í burial, and it is so beautiful, befitting and dignified, that no believer should deprive himself of it."</w:t>
      </w:r>
      <w:r>
        <w:br/>
      </w:r>
    </w:p>
    <w:p>
      <w:pPr>
        <w:pStyle w:val="Normal"/>
        <w:bidi w:val="false"/>
      </w:pPr>
      <w:r>
        <w:rPr>
          <w:rtl w:val="false"/>
        </w:rPr>
        <w:t xml:space="preserve">(From a letter written on behalf of Shoghi Effendi to the National Spiritual Assembly of the United States and Canada, July 7, 1947) </w:t>
      </w:r>
    </w:p>
    <w:p>
      <w:pPr>
        <w:pStyle w:val="ListParagraph"/>
        <w:numPr>
          <w:ilvl w:val="0"/>
          <w:numId w:val="740"/>
        </w:numPr>
        <w:bidi w:val="false"/>
      </w:pPr>
      <w:r>
        <w:rPr>
          <w:b/>
          <w:bCs/>
          <w:rtl w:val="false"/>
        </w:rPr>
        <w:t xml:space="preserve">Body Can Be Left to Medical Science, Remains Not to be Cremated</w:t>
      </w:r>
    </w:p>
    <w:p>
      <w:pPr>
        <w:pStyle w:val="Normal"/>
        <w:bidi w:val="false"/>
      </w:pPr>
      <w:r>
        <w:rPr>
          <w:rtl w:val="false"/>
        </w:rPr>
        <w:t xml:space="preserve">"There is nothing in the teachings against leaving our bodies to medical science. The only thing we should stipulate is that we do not wish to be cremated, as it is against our Bahá'í laws."</w:t>
      </w:r>
      <w:r>
        <w:br/>
      </w:r>
    </w:p>
    <w:p>
      <w:pPr>
        <w:pStyle w:val="Normal"/>
        <w:bidi w:val="false"/>
      </w:pPr>
      <w:r>
        <w:rPr>
          <w:rtl w:val="false"/>
        </w:rPr>
        <w:t xml:space="preserve">"As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to be of service to mankind in death, and that, being a Bahá'í, you request that your remains not be cremated and not be taken more than an hour's journey from the place of your death." </w:t>
      </w:r>
    </w:p>
    <w:p>
      <w:pPr>
        <w:pStyle w:val="Normal"/>
        <w:bidi w:val="false"/>
      </w:pPr>
      <w:r>
        <w:rPr>
          <w:rtl w:val="false"/>
        </w:rPr>
        <w:t xml:space="preserve">"The spirit has no more connection with the body after it departs, but as the body was once the temple of the spirit, we Bahá'ís are taught that it must be treated with respect." </w:t>
      </w:r>
    </w:p>
    <w:p>
      <w:pPr>
        <w:pStyle w:val="Normal"/>
        <w:bidi w:val="false"/>
      </w:pPr>
      <w:r>
        <w:rPr>
          <w:rtl w:val="false"/>
        </w:rPr>
        <w:t xml:space="preserve">(From a letter written on behalf of the Guardian to an individual believer, March 22, 1957) </w:t>
      </w:r>
    </w:p>
    <w:p>
      <w:pPr>
        <w:pStyle w:val="ListParagraph"/>
        <w:numPr>
          <w:ilvl w:val="0"/>
          <w:numId w:val="741"/>
        </w:numPr>
        <w:bidi w:val="false"/>
      </w:pPr>
      <w:r>
        <w:rPr>
          <w:b/>
          <w:bCs/>
          <w:rtl w:val="false"/>
        </w:rPr>
        <w:t xml:space="preserve">The Inner Temple Beholdeth Its Physical Frame</w:t>
      </w:r>
    </w:p>
    <w:p>
      <w:pPr>
        <w:pStyle w:val="Normal"/>
        <w:bidi w:val="false"/>
      </w:pPr>
      <w:r>
        <w:rPr>
          <w:rtl w:val="false"/>
        </w:rPr>
        <w:t xml:space="preserve">"As this physical frame is the throne of the inner temple, whatever occurs to the former is felt by the latter. In reality that which takes delight in joy or is saddened by pain is the inner temple of the body, not the body itself. Since this physical body is the throne whereon the inner temple is established, God hath ordained that the body be preserved to the extent possible, so that nothing that causeth repugnance may be experienced. The inner temple beholdeth its physical frame, which is its throne. Thus, if the latter is accorded respect, it is as if the former is the recipient. The converse is likewise true."</w:t>
      </w:r>
      <w:r>
        <w:br/>
      </w:r>
    </w:p>
    <w:p>
      <w:pPr>
        <w:pStyle w:val="Normal"/>
        <w:bidi w:val="false"/>
      </w:pPr>
      <w:r>
        <w:rPr>
          <w:rtl w:val="false"/>
        </w:rPr>
        <w:t xml:space="preserve">"Therefore, it hath been ordained that the dead body should be treated with the utmost honour and respect." </w:t>
      </w:r>
    </w:p>
    <w:p>
      <w:pPr>
        <w:pStyle w:val="Normal"/>
        <w:bidi w:val="false"/>
      </w:pPr>
      <w:r>
        <w:rPr>
          <w:rtl w:val="false"/>
        </w:rPr>
        <w:t xml:space="preserve">(The Bab: Selections from the Writings of the Bab, p. 95) </w:t>
      </w:r>
    </w:p>
    <w:p>
      <w:pPr>
        <w:pStyle w:val="ListParagraph"/>
        <w:numPr>
          <w:ilvl w:val="0"/>
          <w:numId w:val="742"/>
        </w:numPr>
        <w:bidi w:val="false"/>
      </w:pPr>
      <w:r>
        <w:rPr>
          <w:b/>
          <w:bCs/>
          <w:rtl w:val="false"/>
        </w:rPr>
        <w:t xml:space="preserve">Body Formed Gradually, Must Decompose Gradually</w:t>
      </w:r>
    </w:p>
    <w:p>
      <w:pPr>
        <w:pStyle w:val="Normal"/>
        <w:bidi w:val="false"/>
      </w:pPr>
      <w:r>
        <w:rPr>
          <w:rtl w:val="false"/>
        </w:rPr>
        <w:t xml:space="preserve">"Be assured that your letter was not a bother to us. Indeed, we were happy to learn that in the autumn years of your physical life your soul was illumined by the eternal light shed upon the world by Bahá'u'lláh." [pg  202] </w:t>
      </w:r>
    </w:p>
    <w:p>
      <w:pPr>
        <w:pStyle w:val="Normal"/>
        <w:bidi w:val="false"/>
      </w:pPr>
      <w:r>
        <w:rPr>
          <w:rtl w:val="false"/>
        </w:rPr>
        <w:t xml:space="preserve">"Concerning your question about cremation, the Bahá'í law stipulates burial. The instructions of Bahá'u'lláh contained in His Most Holy Book make this law clear. Shoghi Effendi, in a letter written on his behalf to an individual believer in 1955, comments that Abdu'l-Bahá '...also explained that burial is natural and should be followed.' The explanation of the Master referred to by Shoghi Effendi is found in Tablets revealed by Him. One of those was published in Star of the West, Volume XI, No. 19, page 317, from which we quote: </w:t>
      </w:r>
    </w:p>
    <w:p>
      <w:pPr>
        <w:pStyle w:val="Normal"/>
        <w:bidi w:val="false"/>
      </w:pPr>
      <w:r>
        <w:rPr>
          <w:rtl w:val="false"/>
        </w:rPr>
        <w:t xml:space="preserve">'Thy letter has been received. Due to scarcity of time, I write the answer briefly: The body of man, which has been formed gradually, must similarly be decomposed gradually. This is according to the real and natural order and Divine Law. If it had been better for it to be burned after death, in its very creation it would have been so planned that the body would automatically become ignited after death, be consumed and turned into ashes. But the divine order formulated by the heavenly ordinance is that after death, this body shall be transferred from one stage to another different from the preceding one, so that according to the relations which exist in the world, it may gradually combine and mix other elements, thus going through stages until it arrives in the vegetable kingdom, there turning into plants and flowers, developing into trees of the highest paradise, becoming perfumed and attaining the beauty of color.' </w:t>
      </w:r>
    </w:p>
    <w:p>
      <w:pPr>
        <w:pStyle w:val="Normal"/>
        <w:bidi w:val="false"/>
      </w:pPr>
      <w:r>
        <w:rPr>
          <w:rtl w:val="false"/>
        </w:rPr>
        <w:t xml:space="preserve">'Cremation suppresses it speedily from attainment to these transformations, the elements becoming so quickly decomposed that transformation to these various stages is checked.'" </w:t>
      </w:r>
    </w:p>
    <w:p>
      <w:pPr>
        <w:pStyle w:val="Normal"/>
        <w:bidi w:val="false"/>
      </w:pPr>
      <w:r>
        <w:rPr>
          <w:rtl w:val="false"/>
        </w:rPr>
        <w:t xml:space="preserve">"When we realize that our physical bodies are composed of elements placed in the earth by their Creator, and which through the orderly processes of His Law are continually being used in the formation of beings, we can better understand the necessity for our physical bodies to be subjected to the gradual process of decomposition. As at the time of death, the real and eternal self of man, his soul, abandons its physical garment to soar in the realms of God, we may compare the body to a vehicle which has been used for the journey through earthly life and no longer needed once the destination has been reached." </w:t>
      </w:r>
    </w:p>
    <w:p>
      <w:pPr>
        <w:pStyle w:val="Normal"/>
        <w:bidi w:val="false"/>
      </w:pPr>
      <w:r>
        <w:rPr>
          <w:rtl w:val="false"/>
        </w:rPr>
        <w:t xml:space="preserve">(From a letter of the Universal House of Justice to an individual believer, June 6, 1971) </w:t>
      </w:r>
    </w:p>
    <w:p>
      <w:pPr>
        <w:pStyle w:val="ListParagraph"/>
        <w:numPr>
          <w:ilvl w:val="0"/>
          <w:numId w:val="743"/>
        </w:numPr>
        <w:bidi w:val="false"/>
      </w:pPr>
      <w:r>
        <w:rPr>
          <w:b/>
          <w:bCs/>
          <w:rtl w:val="false"/>
        </w:rPr>
        <w:t xml:space="preserve">Spiritual Assembly Cannot Arrange for the Cremation of the Remains of a Bahá'í</w:t>
      </w:r>
    </w:p>
    <w:p>
      <w:pPr>
        <w:pStyle w:val="Normal"/>
        <w:bidi w:val="false"/>
      </w:pPr>
      <w:r>
        <w:rPr>
          <w:rtl w:val="false"/>
        </w:rPr>
        <w:t xml:space="preserve">"Obviously a Spiritual Assembly cannot itself arrange for the cremation of the remains of a Bahá'í even if it was that person's wish that his body be disposed of in this way. Bahá'í relatives, likewise, are under the obligation of obeying the Bahá'í law and must not agree to the cremation of a Bahá'í. Where non-Bahá'í relatives of the deceased Bahá'í have charge of the body and are proposing to cremate the remains, the responsible Spiritual Assembly should do all it can to explain the Bahá'í attitude to the relatives in an effort to prevent the cremation. If these efforts fail, the Assembly can have nothing officially to do with the cremation of the body; the believers, however, are free to do as they wish about attending the funeral and the cremation and they may certainly offer a prayer for the progress of the soul of the deceased. The Assembly could, if it seemed appropriate, arrange a meeting at a time other than the funeral, at which the Prayer for the Dead could be said on behalf of the deceased."</w:t>
      </w:r>
      <w:r>
        <w:br/>
      </w:r>
    </w:p>
    <w:p>
      <w:pPr>
        <w:pStyle w:val="Normal"/>
        <w:bidi w:val="false"/>
      </w:pPr>
      <w:r>
        <w:rPr>
          <w:rtl w:val="false"/>
        </w:rPr>
        <w:t xml:space="preserve">(From a letter written on behalf of the Universal House of Justice to the National Spiritual Assembly of Germany, December 9, 1984) [pg  203] </w:t>
      </w:r>
    </w:p>
    <w:p>
      <w:pPr>
        <w:pStyle w:val="ListParagraph"/>
        <w:numPr>
          <w:ilvl w:val="0"/>
          <w:numId w:val="744"/>
        </w:numPr>
        <w:bidi w:val="false"/>
      </w:pPr>
      <w:r>
        <w:rPr>
          <w:b/>
          <w:bCs/>
          <w:rtl w:val="false"/>
        </w:rPr>
        <w:t xml:space="preserve">Word "Bahá'í" in Centre of Nine-Pointed Star Can Be Used</w:t>
      </w:r>
    </w:p>
    <w:p>
      <w:pPr>
        <w:pStyle w:val="Normal"/>
        <w:bidi w:val="false"/>
      </w:pPr>
      <w:r>
        <w:rPr>
          <w:rtl w:val="false"/>
        </w:rPr>
        <w:t xml:space="preserve">"As regards your question: There is no reason why the word 'Bahá'í' should not appear in the centre of a nine-pointed star on the tombstone of dear Elsa Vento, but the ring-stone emblem should not be used, nor the Greatest Name." </w:t>
      </w:r>
    </w:p>
    <w:p>
      <w:pPr>
        <w:pStyle w:val="Normal"/>
        <w:bidi w:val="false"/>
      </w:pPr>
      <w:r>
        <w:rPr>
          <w:rtl w:val="false"/>
        </w:rPr>
        <w:t xml:space="preserve">(From a letter written on behalf of the Guardian to an individual believer, September 30, 1955) </w:t>
      </w:r>
    </w:p>
    <w:p>
      <w:pPr>
        <w:pStyle w:val="ListParagraph"/>
        <w:numPr>
          <w:ilvl w:val="0"/>
          <w:numId w:val="745"/>
        </w:numPr>
        <w:bidi w:val="false"/>
      </w:pPr>
      <w:r>
        <w:rPr>
          <w:b/>
          <w:bCs/>
          <w:rtl w:val="false"/>
        </w:rPr>
        <w:t xml:space="preserve">Can Use Quotations from the Teachings on Tombstones</w:t>
      </w:r>
    </w:p>
    <w:p>
      <w:pPr>
        <w:pStyle w:val="Normal"/>
        <w:bidi w:val="false"/>
      </w:pPr>
      <w:r>
        <w:rPr>
          <w:rtl w:val="false"/>
        </w:rPr>
        <w:t xml:space="preserve">"In regard to your question regarding the use of the Greatest Name on tombstones of Bahá'ís or non-Bahá'ís, the Guardian considers this too sacred to be placed in such a position in general use, and the friends should not use it on their tombstones. They can use quotations from the Teachings, if they wish to, but not the Greatest Name. Naturally, if anyone has already used it, it does not matter."</w:t>
      </w:r>
      <w:r>
        <w:br/>
      </w:r>
    </w:p>
    <w:p>
      <w:pPr>
        <w:pStyle w:val="Normal"/>
        <w:bidi w:val="false"/>
      </w:pPr>
      <w:r>
        <w:rPr>
          <w:rtl w:val="false"/>
        </w:rPr>
        <w:t xml:space="preserve">(From a letter written on behalf of the Guardian to the National Spiritual Assembly of the United States, June 20, 1954) </w:t>
      </w:r>
    </w:p>
    <w:p>
      <w:pPr>
        <w:pStyle w:val="ListParagraph"/>
        <w:numPr>
          <w:ilvl w:val="0"/>
          <w:numId w:val="746"/>
        </w:numPr>
        <w:bidi w:val="false"/>
      </w:pPr>
      <w:r>
        <w:rPr>
          <w:b/>
          <w:bCs/>
          <w:rtl w:val="false"/>
        </w:rPr>
        <w:t xml:space="preserve">Possible that Non-Bahá'í Relatives Can Be Buried in Bahá'í Cemetery</w:t>
      </w:r>
    </w:p>
    <w:p>
      <w:pPr>
        <w:pStyle w:val="Normal"/>
        <w:bidi w:val="false"/>
      </w:pPr>
      <w:r>
        <w:rPr>
          <w:rtl w:val="false"/>
        </w:rPr>
        <w:t xml:space="preserve">"...it is quite possible that non-Bahá'í relatives of believers or others may be permitted to be buried in a Bahá'í cemetery."</w:t>
      </w:r>
      <w:r>
        <w:br/>
      </w:r>
    </w:p>
    <w:p>
      <w:pPr>
        <w:pStyle w:val="Normal"/>
        <w:bidi w:val="false"/>
      </w:pPr>
      <w:r>
        <w:rPr>
          <w:rtl w:val="false"/>
        </w:rPr>
        <w:t xml:space="preserve">(From a letter written on behalf of the Universal House of Justice to the National Spiritual Assembly of Ecuador, December 3, 1975)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_gekuj5y2ohejnhihtpa"/>
      <w:r>
        <w:rPr>
          <w:b/>
          <w:bCs/>
          <w:rtl w:val="false"/>
        </w:rPr>
        <w:t xml:space="preserve">F. Suicide</w:t>
      </w:r>
      <w:r>
        <w:rPr>
          <w:rStyle w:val="FootnoteAnchor"/>
        </w:rPr>
        <w:footnoteReference w:id="1"/>
      </w:r>
      <w:r>
        <w:rPr>
          <w:rtl w:val="false"/>
        </w:rPr>
        <w:t xml:space="preserve"> </w:t>
      </w:r>
    </w:p>
    <w:p>
      <w:pPr>
        <w:pStyle w:val="ListParagraph"/>
        <w:numPr>
          <w:ilvl w:val="0"/>
          <w:numId w:val="747"/>
        </w:numPr>
        <w:bidi w:val="false"/>
      </w:pPr>
      <w:r>
        <w:rPr>
          <w:b/>
          <w:bCs/>
          <w:rtl w:val="false"/>
        </w:rPr>
        <w:t xml:space="preserve">Suicide Strongly Condemned in the Teachings</w:t>
      </w:r>
    </w:p>
    <w:p>
      <w:pPr>
        <w:pStyle w:val="Normal"/>
        <w:bidi w:val="false"/>
      </w:pPr>
      <w:r>
        <w:rPr>
          <w:rtl w:val="false"/>
        </w:rPr>
        <w:t xml:space="preserve">"Regarding the 'In Memoriam' section of 'Bahá'í News': Although suicide is so strongly condemned in the teachings, it does not mean that a person has ceased to be a Bahá'í because he killed himself; he should, therefore, be mentioned, the same as other believers, in this section."</w:t>
      </w:r>
      <w:r>
        <w:br/>
      </w:r>
    </w:p>
    <w:p>
      <w:pPr>
        <w:pStyle w:val="Normal"/>
        <w:bidi w:val="false"/>
      </w:pPr>
      <w:r>
        <w:rPr>
          <w:rtl w:val="false"/>
        </w:rPr>
        <w:t xml:space="preserve">(From a letter written on behalf of Shoghi Effendi to the National Spiritual Assembly of the United States and Canada, March 29, 1945) </w:t>
      </w:r>
    </w:p>
    <w:p>
      <w:pPr>
        <w:pStyle w:val="ListParagraph"/>
        <w:numPr>
          <w:ilvl w:val="0"/>
          <w:numId w:val="748"/>
        </w:numPr>
        <w:bidi w:val="false"/>
      </w:pPr>
      <w:r>
        <w:rPr>
          <w:b/>
          <w:bCs/>
          <w:rtl w:val="false"/>
        </w:rPr>
        <w:t xml:space="preserve">The Light Manifested by Bahá'u'lláh Can Ease Despair of Young People</w:t>
      </w:r>
    </w:p>
    <w:p>
      <w:pPr>
        <w:pStyle w:val="Normal"/>
        <w:bidi w:val="false"/>
      </w:pPr>
      <w:r>
        <w:rPr>
          <w:rtl w:val="false"/>
        </w:rPr>
        <w:t xml:space="preserve">"It is too bad that young and promising men, who if they remain living can render great services to humanity, should take away their life at a moment of despair."</w:t>
      </w:r>
      <w:r>
        <w:br/>
      </w:r>
    </w:p>
    <w:p>
      <w:pPr>
        <w:pStyle w:val="Normal"/>
        <w:bidi w:val="false"/>
      </w:pPr>
      <w:r>
        <w:rPr>
          <w:rtl w:val="false"/>
        </w:rPr>
        <w:t xml:space="preserve">"The world, especially in these days, is full of woes and sufferings. We should be brave and have a stout heart. Trials and tribulations should arouse in us added vigour and greater determination and not dampen our zeal and kill our spirit." </w:t>
      </w:r>
    </w:p>
    <w:p>
      <w:pPr>
        <w:pStyle w:val="Normal"/>
        <w:bidi w:val="false"/>
      </w:pPr>
      <w:r>
        <w:rPr>
          <w:rtl w:val="false"/>
        </w:rPr>
        <w:t xml:space="preserve">(From a letter written on behalf of Shoghi Effendi to an individual believer, March 12, 1933) </w:t>
      </w:r>
    </w:p>
    <w:p>
      <w:pPr>
        <w:pStyle w:val="ListParagraph"/>
        <w:numPr>
          <w:ilvl w:val="0"/>
          <w:numId w:val="749"/>
        </w:numPr>
        <w:bidi w:val="false"/>
      </w:pPr>
      <w:r>
        <w:rPr>
          <w:b/>
          <w:bCs/>
          <w:rtl w:val="false"/>
        </w:rPr>
        <w:t xml:space="preserve">Bahá'ís Are Free to Pray for the Dead</w:t>
      </w:r>
    </w:p>
    <w:p>
      <w:pPr>
        <w:pStyle w:val="Normal"/>
        <w:bidi w:val="false"/>
      </w:pPr>
      <w:r>
        <w:rPr>
          <w:rtl w:val="false"/>
        </w:rPr>
        <w:t xml:space="preserve">"A Bahá'í is certainly free to pray for those who have passed on regardless of the cause of their death, using the words of any of the prayers of his choice which have been revealed through the bounty of God. The manner in which the Supreme Being, in His justice as well as in His mercy, will deal with every individual soul is a mystery unknown to us on this earthly plane." </w:t>
      </w:r>
    </w:p>
    <w:p>
      <w:pPr>
        <w:pStyle w:val="Normal"/>
        <w:bidi w:val="false"/>
      </w:pPr>
      <w:r>
        <w:rPr>
          <w:rtl w:val="false"/>
        </w:rPr>
        <w:t xml:space="preserve">(From a letter written on behalf of the Universal House of Justice to an individual believer, December 21, 1978) [pg  204] </w:t>
      </w:r>
    </w:p>
    <w:p>
      <w:pPr>
        <w:pStyle w:val="ListParagraph"/>
        <w:numPr>
          <w:ilvl w:val="0"/>
          <w:numId w:val="750"/>
        </w:numPr>
        <w:bidi w:val="false"/>
      </w:pPr>
      <w:r>
        <w:rPr>
          <w:b/>
          <w:bCs/>
          <w:rtl w:val="false"/>
        </w:rPr>
        <w:t xml:space="preserve">One Should Put All Thought of Suicide and Death Out of Mind</w:t>
      </w:r>
    </w:p>
    <w:p>
      <w:pPr>
        <w:pStyle w:val="Normal"/>
        <w:bidi w:val="false"/>
      </w:pPr>
      <w:r>
        <w:rPr>
          <w:rtl w:val="false"/>
        </w:rPr>
        <w:t xml:space="preserve">"In reply to your letter of 1st May 1979, the Universal House of Justice has instructed us to share with you the following excerpt from a letter written on behalf of Shoghi Effendi by his secretary to a believer who asked about suicide."</w:t>
      </w:r>
      <w:r>
        <w:br/>
      </w:r>
    </w:p>
    <w:p>
      <w:pPr>
        <w:pStyle w:val="Normal"/>
        <w:bidi w:val="false"/>
      </w:pPr>
      <w:r>
        <w:rPr>
          <w:rtl w:val="false"/>
        </w:rPr>
        <w:t xml:space="preserve">'Suicide is forbidden in the Cause. God Who is the Author of all life can alone take it away, and dispose of it in the way He deems best. Whoever commits suicide endangers his soul, and will suffer spiritually as a result in the other Worlds Beyond.' </w:t>
      </w:r>
    </w:p>
    <w:p>
      <w:pPr>
        <w:pStyle w:val="Normal"/>
        <w:bidi w:val="false"/>
      </w:pPr>
      <w:r>
        <w:rPr>
          <w:rtl w:val="false"/>
        </w:rPr>
        <w:t xml:space="preserve">"The House of Justice admonishes you to put all thought of suicide and death out of your mind and concentrate on prayer and effort to serve the Cause of Bahá'u'lláh." </w:t>
      </w:r>
    </w:p>
    <w:p>
      <w:pPr>
        <w:pStyle w:val="Normal"/>
        <w:bidi w:val="false"/>
      </w:pPr>
      <w:r>
        <w:rPr>
          <w:rtl w:val="false"/>
        </w:rPr>
        <w:t xml:space="preserve">(From a letter written on behalf of the Universal House of Justice to an individual believer, June 7, 1979) </w:t>
      </w:r>
    </w:p>
    <w:p>
      <w:pPr>
        <w:pStyle w:val="ListParagraph"/>
        <w:numPr>
          <w:ilvl w:val="0"/>
          <w:numId w:val="751"/>
        </w:numPr>
        <w:bidi w:val="false"/>
      </w:pPr>
      <w:r>
        <w:rPr>
          <w:b/>
          <w:bCs/>
          <w:rtl w:val="false"/>
        </w:rPr>
        <w:t xml:space="preserve">Consolation for the Bereaved Parent</w:t>
      </w:r>
    </w:p>
    <w:p>
      <w:pPr>
        <w:pStyle w:val="Normal"/>
        <w:bidi w:val="false"/>
      </w:pPr>
      <w:r>
        <w:rPr>
          <w:rtl w:val="false"/>
        </w:rPr>
        <w:t xml:space="preserve">"...He was very sad to hear of your sadness and difficulties. Should that be only due to the passing of your son, it is not fully justified, at least in the light of the teachings of Bahá'u'lláh. He explicitly states that, had we the vision to see the other world, and the mind to conceive its glory, we would not desire to remain here even for a moment. Man is destined by God to undergo a spiritual development that extends throughout eternity. His life upon this earth is only the first stage of that development. When we outgrow our physical form, and are considered by God ready to reap the fruit of our spiritual development, we proceed to the other world. We term it death only because of our shortsightedness. A more proper term would be 'a more abundant life'. It is a forward step we have taken. In the light of the teachings, therefore, the proper attitude for you, is to pray that God may encompass your son with His infinite blessings, that He may enhance his development and give him that felicity which awaits every ... soul."</w:t>
      </w:r>
      <w:r>
        <w:br/>
      </w:r>
    </w:p>
    <w:p>
      <w:pPr>
        <w:pStyle w:val="Normal"/>
        <w:bidi w:val="false"/>
      </w:pPr>
      <w:r>
        <w:rPr>
          <w:rtl w:val="false"/>
        </w:rPr>
        <w:t xml:space="preserve">"...the world is full of suffering. Bahá'u'lláh tells us that the deeper are the furrows it digs into our very being, the greater will be the fruit of our life and the more enhanced our spiritual development. All the Saints that shine in the history of society had to pass through tribulations. Their form was various but their effect has always been the same, namely, the purification of our heart and soul for receiving the light of God." </w:t>
      </w:r>
    </w:p>
    <w:p>
      <w:pPr>
        <w:pStyle w:val="Normal"/>
        <w:bidi w:val="false"/>
      </w:pPr>
      <w:r>
        <w:rPr>
          <w:rtl w:val="false"/>
        </w:rPr>
        <w:t xml:space="preserve">(From a letter written on behalf of Shoghi Effendi to an individual believer, December 9, 1931)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dpouja0s1oysbndt0vcl"/>
      <w:r>
        <w:rPr>
          <w:b/>
          <w:bCs/>
          <w:rtl w:val="false"/>
        </w:rPr>
        <w:t xml:space="preserve">G. Life after Death; the Soul</w:t>
      </w:r>
      <w:r>
        <w:rPr>
          <w:rtl w:val="false"/>
        </w:rPr>
        <w:t xml:space="preserve"> </w:t>
      </w:r>
    </w:p>
    <w:p>
      <w:pPr>
        <w:pStyle w:val="ListParagraph"/>
        <w:numPr>
          <w:ilvl w:val="0"/>
          <w:numId w:val="752"/>
        </w:numPr>
        <w:bidi w:val="false"/>
      </w:pPr>
      <w:r>
        <w:rPr>
          <w:b/>
          <w:bCs/>
          <w:rtl w:val="false"/>
        </w:rPr>
        <w:t xml:space="preserve">Gifts and Good Deeds in Memory of Those Passed On</w:t>
      </w:r>
    </w:p>
    <w:p>
      <w:pPr>
        <w:pStyle w:val="Normal"/>
        <w:bidi w:val="false"/>
      </w:pPr>
      <w:r>
        <w:rPr>
          <w:rtl w:val="false"/>
        </w:rPr>
        <w:t xml:space="preserve">"The Master has told us that gifts and good deeds done in memory of those who have passed on, are most helpful to the development of their souls in the realms beyond...."</w:t>
      </w:r>
      <w:r>
        <w:br/>
      </w:r>
    </w:p>
    <w:p>
      <w:pPr>
        <w:pStyle w:val="Normal"/>
        <w:bidi w:val="false"/>
      </w:pPr>
      <w:r>
        <w:rPr>
          <w:rtl w:val="false"/>
        </w:rPr>
        <w:t xml:space="preserve">(From a letter written on behalf of Shoghi Effendi to an individual believer, December 10, 1952) </w:t>
      </w:r>
    </w:p>
    <w:p>
      <w:pPr>
        <w:pStyle w:val="ListParagraph"/>
        <w:numPr>
          <w:ilvl w:val="0"/>
          <w:numId w:val="753"/>
        </w:numPr>
        <w:bidi w:val="false"/>
      </w:pPr>
      <w:r>
        <w:rPr>
          <w:b/>
          <w:bCs/>
          <w:rtl w:val="false"/>
        </w:rPr>
        <w:t xml:space="preserve">Man is Destined by God to Develop Spiritually Through Eternity</w:t>
      </w:r>
    </w:p>
    <w:p>
      <w:pPr>
        <w:pStyle w:val="Normal"/>
        <w:bidi w:val="false"/>
      </w:pPr>
      <w:r>
        <w:rPr>
          <w:rtl w:val="false"/>
        </w:rPr>
        <w:t xml:space="preserve">"With regard to the soul of man. According to the Bahá'í Teachings the human soul starts with the formation of the human embryo, and continues to develop and pass through endless stages of existence after its separation from the body. Its progress is thus infinite." </w:t>
      </w:r>
    </w:p>
    <w:p>
      <w:pPr>
        <w:pStyle w:val="Normal"/>
        <w:bidi w:val="false"/>
      </w:pPr>
      <w:r>
        <w:rPr>
          <w:rtl w:val="false"/>
        </w:rPr>
        <w:t xml:space="preserve">(From a letter written on behalf of Shoghi Effendi to an individual believer, December 31, 1937) [pg  205] </w:t>
      </w:r>
    </w:p>
    <w:p>
      <w:pPr>
        <w:pStyle w:val="ListParagraph"/>
        <w:numPr>
          <w:ilvl w:val="0"/>
          <w:numId w:val="754"/>
        </w:numPr>
        <w:bidi w:val="false"/>
      </w:pPr>
      <w:r>
        <w:rPr>
          <w:b/>
          <w:bCs/>
          <w:rtl w:val="false"/>
        </w:rPr>
        <w:t xml:space="preserve">Regarding Non-Bahá'í Traditions</w:t>
      </w:r>
    </w:p>
    <w:p>
      <w:pPr>
        <w:pStyle w:val="Normal"/>
        <w:bidi w:val="false"/>
      </w:pPr>
      <w:r>
        <w:rPr>
          <w:rtl w:val="false"/>
        </w:rPr>
        <w:t xml:space="preserve">"In regard to your question concerning the truth of the statement that it takes a soul three days to make complete severance from the body, the Guardian wishes me to inform you that there is no specific reference to this point in the Sacred Writings of the Cause. But as to the advisability of praying for the departed for forty days after their passing this is entirely an originally Moslem practice, and constitutes in no way an obligation on any believer. To pray for the dead is very beneficial and helpful and is always a source of comfort and satisfaction. But there is no reason why it should be confined to a definite period of forty days."</w:t>
      </w:r>
      <w:r>
        <w:br/>
      </w:r>
    </w:p>
    <w:p>
      <w:pPr>
        <w:pStyle w:val="Normal"/>
        <w:bidi w:val="false"/>
      </w:pPr>
      <w:r>
        <w:rPr>
          <w:rtl w:val="false"/>
        </w:rPr>
        <w:t xml:space="preserve">(From a letter written on behalf of Shoghi Effendi to an individual believer, January 9, 1934) </w:t>
      </w:r>
    </w:p>
    <w:p>
      <w:pPr>
        <w:pStyle w:val="ListParagraph"/>
        <w:numPr>
          <w:ilvl w:val="0"/>
          <w:numId w:val="755"/>
        </w:numPr>
        <w:bidi w:val="false"/>
      </w:pPr>
      <w:r>
        <w:rPr>
          <w:b/>
          <w:bCs/>
          <w:rtl w:val="false"/>
        </w:rPr>
        <w:t xml:space="preserve">The Soul Will Continue to Ascend Through Many Worlds</w:t>
      </w:r>
    </w:p>
    <w:p>
      <w:pPr>
        <w:pStyle w:val="Normal"/>
        <w:bidi w:val="false"/>
      </w:pPr>
      <w:r>
        <w:rPr>
          <w:rtl w:val="false"/>
        </w:rPr>
        <w:t xml:space="preserve">"Concerning the future life, what Bahá'u'lláh says is that the soul will continue to ascend through many worlds. What those worlds are and what their nature is we cannot know. The same way that the child in the matrix cannot know this world so we cannot know what the other world is going to be."</w:t>
      </w:r>
      <w:r>
        <w:br/>
      </w:r>
    </w:p>
    <w:p>
      <w:pPr>
        <w:pStyle w:val="Normal"/>
        <w:bidi w:val="false"/>
      </w:pPr>
      <w:r>
        <w:rPr>
          <w:rtl w:val="false"/>
        </w:rPr>
        <w:t xml:space="preserve">(From a letter written on behalf of the Guardian to an individual believer, October 18, 1932) </w:t>
      </w:r>
    </w:p>
    <w:p>
      <w:pPr>
        <w:pStyle w:val="ListParagraph"/>
        <w:numPr>
          <w:ilvl w:val="0"/>
          <w:numId w:val="756"/>
        </w:numPr>
        <w:bidi w:val="false"/>
      </w:pPr>
      <w:r>
        <w:rPr>
          <w:b/>
          <w:bCs/>
          <w:rtl w:val="false"/>
        </w:rPr>
        <w:t xml:space="preserve">We Can Help Every Soul Attain High Station</w:t>
      </w:r>
    </w:p>
    <w:p>
      <w:pPr>
        <w:pStyle w:val="Normal"/>
        <w:bidi w:val="false"/>
      </w:pPr>
      <w:r>
        <w:rPr>
          <w:rtl w:val="false"/>
        </w:rPr>
        <w:t xml:space="preserve">"Concerning your question whether a soul can receive knowledge of the Truth in the world beyond. Such a knowledge is surely possible, and is but a sign of the loving mercy of the Almighty. We can, through our prayers, help every soul to gradually attain this high station, even if it has failed to reach it in this world. The progress of the soul does not come to an end with death. It rather starts along a new line. Bahá'u'lláh teaches that great and far-reaching possibilities await the soul in the other world. Spiritual progress in that realm is infinite, and no man, while on this earth, can visualize its full power and extent." </w:t>
      </w:r>
    </w:p>
    <w:p>
      <w:pPr>
        <w:pStyle w:val="Normal"/>
        <w:bidi w:val="false"/>
      </w:pPr>
      <w:r>
        <w:rPr>
          <w:rtl w:val="false"/>
        </w:rPr>
        <w:t xml:space="preserve">(From a letter written on behalf of the Guardian to an individual believer, May 22, 1935) </w:t>
      </w:r>
    </w:p>
    <w:p>
      <w:pPr>
        <w:pStyle w:val="ListParagraph"/>
        <w:numPr>
          <w:ilvl w:val="0"/>
          <w:numId w:val="757"/>
        </w:numPr>
        <w:bidi w:val="false"/>
      </w:pPr>
      <w:r>
        <w:rPr>
          <w:b/>
          <w:bCs/>
          <w:rtl w:val="false"/>
        </w:rPr>
        <w:t xml:space="preserve">Intercession in the Other World</w:t>
      </w:r>
    </w:p>
    <w:p>
      <w:pPr>
        <w:pStyle w:val="Normal"/>
        <w:bidi w:val="false"/>
      </w:pPr>
      <w:r>
        <w:rPr>
          <w:rtl w:val="false"/>
        </w:rPr>
        <w:t xml:space="preserve">"The wealth of the other world is nearness to God. Consequently, it is certain that those who are near the Divine Court are allowed to intercede, and this intercession is approved by God. But intercession in the other world is not like intercession in this world. It is another thing, another reality, which cannot be expressed in words." </w:t>
      </w:r>
    </w:p>
    <w:p>
      <w:pPr>
        <w:pStyle w:val="Normal"/>
        <w:bidi w:val="false"/>
      </w:pPr>
      <w:r>
        <w:rPr>
          <w:rtl w:val="false"/>
        </w:rPr>
        <w:t xml:space="preserve">(Abdu'l-Bahá: Some Answered Questions, 1984 ed., p. 231) </w:t>
      </w:r>
    </w:p>
    <w:p>
      <w:pPr>
        <w:pStyle w:val="ListParagraph"/>
        <w:numPr>
          <w:ilvl w:val="0"/>
          <w:numId w:val="758"/>
        </w:numPr>
        <w:bidi w:val="false"/>
      </w:pPr>
      <w:r>
        <w:rPr>
          <w:b/>
          <w:bCs/>
          <w:rtl w:val="false"/>
        </w:rPr>
        <w:t xml:space="preserve">Bequests to the Poor</w:t>
      </w:r>
    </w:p>
    <w:p>
      <w:pPr>
        <w:pStyle w:val="Normal"/>
        <w:bidi w:val="false"/>
      </w:pPr>
      <w:r>
        <w:rPr>
          <w:rtl w:val="false"/>
        </w:rPr>
        <w:t xml:space="preserve">"If a wealthy man at the time of his death bequeaths a gift to the poor and miserable, and gives a part of his wealth to be spent for them, perhaps this action may be the cause of his pardon and forgiveness, and of his progress in the divine Kingdom." </w:t>
      </w:r>
    </w:p>
    <w:p>
      <w:pPr>
        <w:pStyle w:val="Normal"/>
        <w:bidi w:val="false"/>
      </w:pPr>
      <w:r>
        <w:rPr>
          <w:rtl w:val="false"/>
        </w:rPr>
        <w:t xml:space="preserve">"Also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must show forth charity and beneficence, and must implore pardon and forgiveness for their parents. So you ought, in return for the love and kindness shown you by your father, to give to the poor [pg  206] for his sake, with greatest submission and humility implore pardon and remission of sins, and ask for the supreme mercy." </w:t>
      </w:r>
    </w:p>
    <w:p>
      <w:pPr>
        <w:pStyle w:val="Normal"/>
        <w:bidi w:val="false"/>
      </w:pPr>
      <w:r>
        <w:rPr>
          <w:rtl w:val="false"/>
        </w:rPr>
        <w:t xml:space="preserve">(Ibid., pp. 231-232) </w:t>
      </w:r>
    </w:p>
    <w:p>
      <w:pPr>
        <w:pStyle w:val="ListParagraph"/>
        <w:numPr>
          <w:ilvl w:val="0"/>
          <w:numId w:val="759"/>
        </w:numPr>
        <w:bidi w:val="false"/>
      </w:pPr>
      <w:r>
        <w:rPr>
          <w:b/>
          <w:bCs/>
          <w:rtl w:val="false"/>
        </w:rPr>
        <w:t xml:space="preserve">The Nature of the Soul After Death Can Never Be Described</w:t>
      </w:r>
    </w:p>
    <w:p>
      <w:pPr>
        <w:pStyle w:val="Normal"/>
        <w:bidi w:val="false"/>
      </w:pPr>
      <w:r>
        <w:rPr>
          <w:rtl w:val="false"/>
        </w:rPr>
        <w:t xml:space="preserve">"...The honor with which the Hand of Mercy will invest the soul is such as no tongue can adequately reveal, nor any other earthly agency describe. Blessed is the soul which, at the hour of its separation from the body, is sanctified from the vain imaginings of the peoples of the world. Such a soul liveth and moveth in accordance with the Will of its Creator, and entereth the all-highest Paradise. The Maids of Heaven, inmates of the loftiest mansions, will circle around it, and the Prophets of God and His chosen ones will seek its companionship. With them that soul will freely converse, and will recount unto them that which it hath been made to endure in the path of God, the Lord of all worlds. If any man be told that which hath been ordained for such a soul in the worlds of God, the Lord of the throne on high and of earth below, his whole being will instantly blaze out in his great longing to attain that most exalted, that sanctified and resplendent station.... The nature of the soul after death can never be described, nor is it meet and permissible to reveal its whole character to the eyes of men...." </w:t>
      </w:r>
    </w:p>
    <w:p>
      <w:pPr>
        <w:pStyle w:val="Normal"/>
        <w:bidi w:val="false"/>
      </w:pPr>
      <w:r>
        <w:rPr>
          <w:rtl w:val="false"/>
        </w:rPr>
        <w:t xml:space="preserve">(Bahá'u'lláh: Gleanings from the Writings of Bahá'u'lláh, 1983 ed., p. 156) </w:t>
      </w:r>
    </w:p>
    <w:p>
      <w:pPr>
        <w:pStyle w:val="ListParagraph"/>
        <w:numPr>
          <w:ilvl w:val="0"/>
          <w:numId w:val="760"/>
        </w:numPr>
        <w:bidi w:val="false"/>
      </w:pPr>
      <w:r>
        <w:rPr>
          <w:b/>
          <w:bCs/>
          <w:rtl w:val="false"/>
        </w:rPr>
        <w:t xml:space="preserve">There Are No Earth-Bound Souls</w:t>
      </w:r>
    </w:p>
    <w:p>
      <w:pPr>
        <w:pStyle w:val="Normal"/>
        <w:bidi w:val="false"/>
      </w:pPr>
      <w:r>
        <w:rPr>
          <w:rtl w:val="false"/>
        </w:rPr>
        <w:t xml:space="preserve">"There are no earth-bound souls. When the souls that are not good die they go entirely away from this earth and so cannot influence anyone. They are spiritually dead. Their thoughts can have influence only when they are alive on the earth... But the good souls are given eternal life and sometimes God permits their thoughts to reach the earth to help the people." </w:t>
      </w:r>
    </w:p>
    <w:p>
      <w:pPr>
        <w:pStyle w:val="Normal"/>
        <w:bidi w:val="false"/>
      </w:pPr>
      <w:r>
        <w:rPr>
          <w:rtl w:val="false"/>
        </w:rPr>
        <w:t xml:space="preserve">(Questions answered by Abdu'l-Bahá in Akka: Daily Lessons, Received at Akka, 1979 ed., pp. 35-36) </w:t>
      </w:r>
    </w:p>
    <w:p>
      <w:pPr>
        <w:pStyle w:val="ListParagraph"/>
        <w:numPr>
          <w:ilvl w:val="0"/>
          <w:numId w:val="761"/>
        </w:numPr>
        <w:bidi w:val="false"/>
      </w:pPr>
      <w:r>
        <w:rPr>
          <w:b/>
          <w:bCs/>
          <w:rtl w:val="false"/>
        </w:rPr>
        <w:t xml:space="preserve">There is No Power Exercised Over People by Evil Souls that Have Passed Away</w:t>
      </w:r>
    </w:p>
    <w:p>
      <w:pPr>
        <w:pStyle w:val="Normal"/>
        <w:bidi w:val="false"/>
      </w:pPr>
      <w:r>
        <w:rPr>
          <w:rtl w:val="false"/>
        </w:rPr>
        <w:t xml:space="preserve">"There is no power exercised over the people by those evil souls that have passed away. Good is stronger than evil and even when alive they had very little power. How much less have they after they are dead, and besides they are nowhere near this planet." </w:t>
      </w:r>
    </w:p>
    <w:p>
      <w:pPr>
        <w:pStyle w:val="Normal"/>
        <w:bidi w:val="false"/>
      </w:pPr>
      <w:r>
        <w:rPr>
          <w:rtl w:val="false"/>
        </w:rPr>
        <w:t xml:space="preserve">(Ibid., pp. 43-44) </w:t>
      </w:r>
    </w:p>
    <w:p>
      <w:pPr>
        <w:pStyle w:val="ListParagraph"/>
        <w:numPr>
          <w:ilvl w:val="0"/>
          <w:numId w:val="762"/>
        </w:numPr>
        <w:bidi w:val="false"/>
      </w:pPr>
      <w:r>
        <w:rPr>
          <w:b/>
          <w:bCs/>
          <w:rtl w:val="false"/>
        </w:rPr>
        <w:t xml:space="preserve">Soul Mates</w:t>
      </w:r>
    </w:p>
    <w:p>
      <w:pPr>
        <w:pStyle w:val="Normal"/>
        <w:bidi w:val="false"/>
      </w:pPr>
      <w:r>
        <w:rPr>
          <w:rtl w:val="false"/>
        </w:rPr>
        <w:t xml:space="preserve">"There is no teaching in the Bahá'í Faith that 'soul mates' exist. What is meant is that marriage should lead to a profound friendship of spirit, which will endure in the next world, where there is no sex, and no giving and taking in marriage; just the way we should establish with our parents, our children, our brothers and sisters and friends a deep spiritual bond which will be ever-lasting, and not merely physical bonds of human relationship." </w:t>
      </w:r>
    </w:p>
    <w:p>
      <w:pPr>
        <w:pStyle w:val="Normal"/>
        <w:bidi w:val="false"/>
      </w:pPr>
      <w:r>
        <w:rPr>
          <w:rtl w:val="false"/>
        </w:rPr>
        <w:t xml:space="preserve">(From a letter written on behalf of the Guardian to an individual believer, December 4, 1954) [pg  207] </w:t>
      </w:r>
    </w:p>
    <w:p>
      <w:pPr>
        <w:pStyle w:val="ListParagraph"/>
        <w:numPr>
          <w:ilvl w:val="0"/>
          <w:numId w:val="763"/>
        </w:numPr>
        <w:bidi w:val="false"/>
      </w:pPr>
      <w:r>
        <w:rPr>
          <w:b/>
          <w:bCs/>
          <w:rtl w:val="false"/>
        </w:rPr>
        <w:t xml:space="preserve">Influence of Holy and Spiritual Souls</w:t>
      </w:r>
    </w:p>
    <w:p>
      <w:pPr>
        <w:pStyle w:val="Normal"/>
        <w:bidi w:val="false"/>
      </w:pPr>
      <w:r>
        <w:rPr>
          <w:rtl w:val="false"/>
        </w:rPr>
        <w:t xml:space="preserve">"As to the question that the holy and spiritual souls influence, help and guide the creatures after they have cast off this elemental mould — this is an established truth of the Bahá'ís..." </w:t>
      </w:r>
    </w:p>
    <w:p>
      <w:pPr>
        <w:pStyle w:val="Normal"/>
        <w:bidi w:val="false"/>
      </w:pPr>
      <w:r>
        <w:rPr>
          <w:rtl w:val="false"/>
        </w:rPr>
        <w:t xml:space="preserve">(Abdu'l-Bahá: Tablets of Abdu'l-Bahá, Vol. III, p. 543) </w:t>
      </w:r>
    </w:p>
    <w:p>
      <w:pPr>
        <w:pStyle w:val="ListParagraph"/>
        <w:numPr>
          <w:ilvl w:val="0"/>
          <w:numId w:val="764"/>
        </w:numPr>
        <w:bidi w:val="false"/>
      </w:pPr>
      <w:r>
        <w:rPr>
          <w:b/>
          <w:bCs/>
          <w:rtl w:val="false"/>
        </w:rPr>
        <w:t xml:space="preserve">The Soul Acts</w:t>
      </w:r>
    </w:p>
    <w:p>
      <w:pPr>
        <w:pStyle w:val="Normal"/>
        <w:bidi w:val="false"/>
      </w:pPr>
      <w:r>
        <w:rPr>
          <w:rtl w:val="false"/>
        </w:rPr>
        <w:t xml:space="preserve">"The soul acts in the physical world with the help of the body. When it is detached from the body, it acts without an intermediary..." </w:t>
      </w:r>
    </w:p>
    <w:p>
      <w:pPr>
        <w:pStyle w:val="Normal"/>
        <w:bidi w:val="false"/>
      </w:pPr>
      <w:r>
        <w:rPr>
          <w:rtl w:val="false"/>
        </w:rPr>
        <w:t xml:space="preserve">"...The body is the horse, the soul is the rider, and sometimes the rider moves without a mount. But people who do not reflect say that when the soul has left the body it can no longer act. Spirit has no body. Reflect on this subject." </w:t>
      </w:r>
    </w:p>
    <w:p>
      <w:pPr>
        <w:pStyle w:val="Normal"/>
        <w:bidi w:val="false"/>
      </w:pPr>
      <w:r>
        <w:rPr>
          <w:rtl w:val="false"/>
        </w:rPr>
        <w:t xml:space="preserve">(Abdu'l-Bahá: Divine Philosophy, 1928 ed., p. 127) </w:t>
      </w:r>
    </w:p>
    <w:p>
      <w:pPr>
        <w:pStyle w:val="ListParagraph"/>
        <w:numPr>
          <w:ilvl w:val="0"/>
          <w:numId w:val="765"/>
        </w:numPr>
        <w:bidi w:val="false"/>
      </w:pPr>
      <w:r>
        <w:rPr>
          <w:b/>
          <w:bCs/>
          <w:rtl w:val="false"/>
        </w:rPr>
        <w:t xml:space="preserve">The Other World is Within This World</w:t>
      </w:r>
    </w:p>
    <w:p>
      <w:pPr>
        <w:pStyle w:val="Normal"/>
        <w:bidi w:val="false"/>
      </w:pPr>
      <w:r>
        <w:rPr>
          <w:rtl w:val="false"/>
        </w:rPr>
        <w:t xml:space="preserve">"...The answer to the first question: The souls of the children of the Kingdom, after their separation from the body, ascend unto the realm of everlasting life. But if ye ask as to the place, know ye that the world of existence is a single world, although its stations are various and distinct. For example, the mineral life occupieth its own plane, but a mineral entity is without any awareness at all of the vegetable kingdom..." </w:t>
      </w:r>
    </w:p>
    <w:p>
      <w:pPr>
        <w:pStyle w:val="Normal"/>
        <w:bidi w:val="false"/>
      </w:pPr>
      <w:r>
        <w:rPr>
          <w:rtl w:val="false"/>
        </w:rPr>
        <w:t xml:space="preserve">"As to the second question: The tests and trials of God take place in this world, not in the world of the Kingdom." </w:t>
      </w:r>
    </w:p>
    <w:p>
      <w:pPr>
        <w:pStyle w:val="Normal"/>
        <w:bidi w:val="false"/>
      </w:pPr>
      <w:r>
        <w:rPr>
          <w:rtl w:val="false"/>
        </w:rPr>
        <w:t xml:space="preserve">"The answer to the third question is this, that in the other world the human reality doth not assume a physical form, rather doth it take on a heavenly form, made up of elements of that heavenly realm." </w:t>
      </w:r>
    </w:p>
    <w:p>
      <w:pPr>
        <w:pStyle w:val="Normal"/>
        <w:bidi w:val="false"/>
      </w:pPr>
      <w:r>
        <w:rPr>
          <w:rtl w:val="false"/>
        </w:rPr>
        <w:t xml:space="preserve">"And the answer to the fourth question: The centre of the Sun of Truth is in the supernal world — the Kingdom of God. Those souls who are pure and unsullied, upon the dissolution of their elemental frames, hasten away to the world of God, and that world is within this world. The people of this world, however, are unaware of that world, and are even as the mineral and the vegetable that know nothing of the world of the animal and the world of man." </w:t>
      </w:r>
    </w:p>
    <w:p>
      <w:pPr>
        <w:pStyle w:val="Normal"/>
        <w:bidi w:val="false"/>
      </w:pPr>
      <w:r>
        <w:rPr>
          <w:rtl w:val="false"/>
        </w:rPr>
        <w:t xml:space="preserve">(Abdu'l-Bahá: Selections from the Writings of Abdu'l-Bahá, pp. 194-95) </w:t>
      </w:r>
    </w:p>
    <w:p>
      <w:pPr>
        <w:pStyle w:val="ListParagraph"/>
        <w:numPr>
          <w:ilvl w:val="0"/>
          <w:numId w:val="766"/>
        </w:numPr>
        <w:bidi w:val="false"/>
      </w:pPr>
      <w:r>
        <w:rPr>
          <w:b/>
          <w:bCs/>
          <w:rtl w:val="false"/>
        </w:rPr>
        <w:t xml:space="preserve">The Soul of a Murderer</w:t>
      </w:r>
    </w:p>
    <w:p>
      <w:pPr>
        <w:pStyle w:val="Normal"/>
        <w:bidi w:val="false"/>
      </w:pPr>
      <w:r>
        <w:rPr>
          <w:rtl w:val="false"/>
        </w:rPr>
        <w:t xml:space="preserve">"As to the question regarding the soul of a murderer, and what his punishment would be. The answer given was that the murderer must expiate his crime; that is, if they put the murderer to death, his death is his atonement for his crime, and following the death, God in His justice will impose no second penalty upon him, for Divine Justice would not allow this." </w:t>
      </w:r>
    </w:p>
    <w:p>
      <w:pPr>
        <w:pStyle w:val="Normal"/>
        <w:bidi w:val="false"/>
      </w:pPr>
      <w:r>
        <w:rPr>
          <w:rtl w:val="false"/>
        </w:rPr>
        <w:t xml:space="preserve">(Ibid., p. 179) </w:t>
      </w:r>
    </w:p>
    <w:p>
      <w:pPr>
        <w:pStyle w:val="ListParagraph"/>
        <w:numPr>
          <w:ilvl w:val="0"/>
          <w:numId w:val="767"/>
        </w:numPr>
        <w:bidi w:val="false"/>
      </w:pPr>
      <w:r>
        <w:rPr>
          <w:b/>
          <w:bCs/>
          <w:rtl w:val="false"/>
        </w:rPr>
        <w:t xml:space="preserve">Union in the Next World</w:t>
      </w:r>
    </w:p>
    <w:p>
      <w:pPr>
        <w:pStyle w:val="Normal"/>
        <w:bidi w:val="false"/>
      </w:pPr>
      <w:r>
        <w:rPr>
          <w:rtl w:val="false"/>
        </w:rPr>
        <w:t xml:space="preserve">"...the possibility of securing union with his beloved in the next world is one which the Bahá'í Teachings are quite clear about. According to Bahá'u'lláh the soul retains its individuality and consciousness after death, and is able to commune with other souls. This communion, however, is purely spiritual in character, and is conditioned upon the disinterested and selfless love of the individuals for each other." </w:t>
      </w:r>
    </w:p>
    <w:p>
      <w:pPr>
        <w:pStyle w:val="Normal"/>
        <w:bidi w:val="false"/>
      </w:pPr>
      <w:r>
        <w:rPr>
          <w:rtl w:val="false"/>
        </w:rPr>
        <w:t xml:space="preserve">(From a letter written on behalf of the Guardian to the National Spiritual Assembly of India, March 10, 1936: Dawn of a New Day, p. 58) [pg  208] </w:t>
      </w:r>
    </w:p>
    <w:p>
      <w:pPr>
        <w:pStyle w:val="ListParagraph"/>
        <w:numPr>
          <w:ilvl w:val="0"/>
          <w:numId w:val="768"/>
        </w:numPr>
        <w:bidi w:val="false"/>
      </w:pPr>
      <w:r>
        <w:rPr>
          <w:b/>
          <w:bCs/>
          <w:rtl w:val="false"/>
        </w:rPr>
        <w:t xml:space="preserve">Death Can Lose Its Sting</w:t>
      </w:r>
    </w:p>
    <w:p>
      <w:pPr>
        <w:pStyle w:val="Normal"/>
        <w:bidi w:val="false"/>
      </w:pPr>
      <w:r>
        <w:rPr>
          <w:rtl w:val="false"/>
        </w:rPr>
        <w:t xml:space="preserve">"In His Tablets Bahá'u'lláh says that were we able to comprehend the facilities that await us in the world to come, death would lose its sting; nay rather we would welcome it as a gate-way to a realm immeasurably higher and nobler than this home of suffering we call our earth. You should therefore think of their blessings and comfort yourself for your momentary separation. In time all of us will join our departed ones and share their joys." </w:t>
      </w:r>
    </w:p>
    <w:p>
      <w:pPr>
        <w:pStyle w:val="Normal"/>
        <w:bidi w:val="false"/>
      </w:pPr>
      <w:r>
        <w:rPr>
          <w:rtl w:val="false"/>
        </w:rPr>
        <w:t xml:space="preserve">(From a letter written on behalf of Shoghi Effendi to an individual believer, January 13, 1932) </w:t>
      </w:r>
    </w:p>
    <w:p>
      <w:pPr>
        <w:pStyle w:val="ListParagraph"/>
        <w:numPr>
          <w:ilvl w:val="0"/>
          <w:numId w:val="769"/>
        </w:numPr>
        <w:bidi w:val="false"/>
      </w:pPr>
      <w:r>
        <w:rPr>
          <w:b/>
          <w:bCs/>
          <w:rtl w:val="false"/>
        </w:rPr>
        <w:t xml:space="preserve">With Vision to See Blessings of Other World, No One Would Care to Remain in This World</w:t>
      </w:r>
    </w:p>
    <w:p>
      <w:pPr>
        <w:pStyle w:val="Normal"/>
        <w:bidi w:val="false"/>
      </w:pPr>
      <w:r>
        <w:rPr>
          <w:rtl w:val="false"/>
        </w:rPr>
        <w:t xml:space="preserve">"Bahá'u'lláh says that were we to have the proper vision to see the blessings of the other world we would not bear to endure one more hour of existence upon the earth. The reason why we are deprived of that vision is because otherwise no one would care to remain and the whole fabric of society will be destroyed." </w:t>
      </w:r>
    </w:p>
    <w:p>
      <w:pPr>
        <w:pStyle w:val="Normal"/>
        <w:bidi w:val="false"/>
      </w:pPr>
      <w:r>
        <w:rPr>
          <w:rtl w:val="false"/>
        </w:rPr>
        <w:t xml:space="preserve">"Shoghi Effendi wishes you therefore to think of her blessings and rejoice in her happiness. Should we have true faith in the words of the prophets we would not fear death nor feel despondent over the passing of our loved ones." </w:t>
      </w:r>
    </w:p>
    <w:p>
      <w:pPr>
        <w:pStyle w:val="Normal"/>
        <w:bidi w:val="false"/>
      </w:pPr>
      <w:r>
        <w:rPr>
          <w:rtl w:val="false"/>
        </w:rPr>
        <w:t xml:space="preserve">(From a letter written on behalf of Shoghi Effendi to an individual believer, October 22, 1932) </w:t>
      </w:r>
    </w:p>
    <w:p>
      <w:pPr>
        <w:pStyle w:val="ListParagraph"/>
        <w:numPr>
          <w:ilvl w:val="0"/>
          <w:numId w:val="770"/>
        </w:numPr>
        <w:bidi w:val="false"/>
      </w:pPr>
      <w:r>
        <w:rPr>
          <w:b/>
          <w:bCs/>
          <w:rtl w:val="false"/>
        </w:rPr>
        <w:t xml:space="preserve">Good Souls Enter a State of Being Far Nobler and More Beautiful...</w:t>
      </w:r>
    </w:p>
    <w:p>
      <w:pPr>
        <w:pStyle w:val="Normal"/>
        <w:bidi w:val="false"/>
      </w:pPr>
      <w:r>
        <w:rPr>
          <w:rtl w:val="false"/>
        </w:rPr>
        <w:t xml:space="preserve">"...Such earnest souls, when they pass out of this life, enter a state of being far nobler and more beautiful than this one. We fear it only because it is unknown to us and we have little faith in the words of the Prophets who bring a true message of certainty from that realm of the spirit. We should face death with joy especially if our life upon this plane of existence has been full of good deeds." </w:t>
      </w:r>
    </w:p>
    <w:p>
      <w:pPr>
        <w:pStyle w:val="Normal"/>
        <w:bidi w:val="false"/>
      </w:pPr>
      <w:r>
        <w:rPr>
          <w:rtl w:val="false"/>
        </w:rPr>
        <w:t xml:space="preserve">(From a letter written on behalf of Shoghi Effendi to an individual believer, December 31, 1932) </w:t>
      </w:r>
    </w:p>
    <w:p>
      <w:pPr>
        <w:pStyle w:val="ListParagraph"/>
        <w:numPr>
          <w:ilvl w:val="0"/>
          <w:numId w:val="771"/>
        </w:numPr>
        <w:bidi w:val="false"/>
      </w:pPr>
      <w:r>
        <w:rPr>
          <w:b/>
          <w:bCs/>
          <w:rtl w:val="false"/>
        </w:rPr>
        <w:t xml:space="preserve">The Nature of the Soul</w:t>
      </w:r>
    </w:p>
    <w:p>
      <w:pPr>
        <w:pStyle w:val="Normal"/>
        <w:bidi w:val="false"/>
      </w:pPr>
      <w:r>
        <w:rPr>
          <w:rtl w:val="false"/>
        </w:rPr>
        <w:t xml:space="preserve">"...First concerning the human soul and its true nature. According to the Bahá'í conception, the soul of man, or in other words his inner spiritual self or reality, is not dualistic. There is no such thing, as the Zoroastrians believe, as a double reality in man, a definite higher self and a lower self. These two tendencies for good or evil are but manifestations of a single reality or self. The latter is capable of development in either way. All depends fundamentally on the training or education which man receives. Human nature is made up of possibilities both for good and evil. True religion can enable it to soar in the highest realm of the spirit, while its absence can, as we already witness around us, cause it to fall to the lowest depths of degradation and misery." </w:t>
      </w:r>
    </w:p>
    <w:p>
      <w:pPr>
        <w:pStyle w:val="Normal"/>
        <w:bidi w:val="false"/>
      </w:pPr>
      <w:r>
        <w:rPr>
          <w:rtl w:val="false"/>
        </w:rPr>
        <w:t xml:space="preserve">(From a letter written on behalf of Shoghi Effendi to Alfred Lunt, May 25, 1936) </w:t>
      </w:r>
    </w:p>
    <w:p>
      <w:pPr>
        <w:pStyle w:val="ListParagraph"/>
        <w:numPr>
          <w:ilvl w:val="0"/>
          <w:numId w:val="772"/>
        </w:numPr>
        <w:bidi w:val="false"/>
      </w:pPr>
      <w:r>
        <w:rPr>
          <w:b/>
          <w:bCs/>
          <w:rtl w:val="false"/>
        </w:rPr>
        <w:t xml:space="preserve">All Souls Progress Spiritually in the Next World — Relatives of the Believers Will at Least Partially Attain Kingdom</w:t>
      </w:r>
    </w:p>
    <w:p>
      <w:pPr>
        <w:pStyle w:val="Normal"/>
        <w:bidi w:val="false"/>
      </w:pPr>
      <w:r>
        <w:rPr>
          <w:rtl w:val="false"/>
        </w:rPr>
        <w:t xml:space="preserve">"With reference to Bahá'u'lláh's Tablet in which He says that all the relatives of believers will reach the Kingdom in the other world: By this is meant only a partial attainment. They can, however, progress indefinitely, as spiritual progress in the other world is limitless, and is not confined to those who have attained unto the knowledge and recognition of the Cause while still in this world." </w:t>
      </w:r>
    </w:p>
    <w:p>
      <w:pPr>
        <w:pStyle w:val="Normal"/>
        <w:bidi w:val="false"/>
      </w:pPr>
      <w:r>
        <w:rPr>
          <w:rtl w:val="false"/>
        </w:rPr>
        <w:t xml:space="preserve">(From a letter written on behalf of Shoghi Effendi to an individual believer, April 30, 1940) [pg  209] </w:t>
      </w:r>
    </w:p>
    <w:p>
      <w:pPr>
        <w:pStyle w:val="ListParagraph"/>
        <w:numPr>
          <w:ilvl w:val="0"/>
          <w:numId w:val="773"/>
        </w:numPr>
        <w:bidi w:val="false"/>
      </w:pPr>
      <w:r>
        <w:rPr>
          <w:b/>
          <w:bCs/>
          <w:rtl w:val="false"/>
        </w:rPr>
        <w:t xml:space="preserve">Certain Things Remain a Mystery to Us in Our Present Stage of Development</w:t>
      </w:r>
    </w:p>
    <w:p>
      <w:pPr>
        <w:pStyle w:val="Normal"/>
        <w:bidi w:val="false"/>
      </w:pPr>
      <w:r>
        <w:rPr>
          <w:rtl w:val="false"/>
        </w:rPr>
        <w:t xml:space="preserve">"Regarding your question concerning a deep and profound study of the teachings: Of course the Bahá'ís can and should meditate upon the significances of the writings, and endeavour to grasp their meaning to the uttermost. There can be no possible objection to this. However certain things are, by their very nature, a mystery to us, at least in our present stage of development. One of these is what the next world, the purely spiritual world, is like." </w:t>
      </w:r>
    </w:p>
    <w:p>
      <w:pPr>
        <w:pStyle w:val="Normal"/>
        <w:bidi w:val="false"/>
      </w:pPr>
      <w:r>
        <w:rPr>
          <w:rtl w:val="false"/>
        </w:rPr>
        <w:t xml:space="preserve">(From a letter written on behalf of Shoghi Effendi to an individual believer, January 19, 1942) </w:t>
      </w:r>
    </w:p>
    <w:p>
      <w:pPr>
        <w:pStyle w:val="ListParagraph"/>
        <w:numPr>
          <w:ilvl w:val="0"/>
          <w:numId w:val="774"/>
        </w:numPr>
        <w:bidi w:val="false"/>
      </w:pPr>
      <w:r>
        <w:rPr>
          <w:b/>
          <w:bCs/>
          <w:rtl w:val="false"/>
        </w:rPr>
        <w:t xml:space="preserve">The Prophets Never Revealed What Happens to Us After Death — Belief in God and His Prophet Elicits Spiritual Growth</w:t>
      </w:r>
    </w:p>
    <w:p>
      <w:pPr>
        <w:pStyle w:val="Normal"/>
        <w:bidi w:val="false"/>
      </w:pPr>
      <w:r>
        <w:rPr>
          <w:rtl w:val="false"/>
        </w:rPr>
        <w:t xml:space="preserve">"You ask an explanation of what happens to us after we leave this world: This is a question which none of the Prophets have ever answered in detail, for the very simple reason that you cannot convey to a person's mind something entirely different from everything they have ever experienced. Abdu'l-Bahá gave the wonderful example of the relation of this life to the next life being like the child in the womb; it develops eyes, ears, hands, feet, a tongue, and yet it has nothing to see or hear, it cannot walk or grasp things or speak; all these faculties it is developing for this world. If you tried to explain to an embryo what this world is like it could never understand — but it understands when it is born, and its faculties can be used. So we cannot picture our state in the next world. All we know is that our consciousness, our personality, endures in some new state, and that that world is as much better than this one as this one is better than the dark womb of our mother was...." </w:t>
      </w:r>
    </w:p>
    <w:p>
      <w:pPr>
        <w:pStyle w:val="Normal"/>
        <w:bidi w:val="false"/>
      </w:pPr>
      <w:r>
        <w:rPr>
          <w:rtl w:val="false"/>
        </w:rPr>
        <w:t xml:space="preserve">"Our past is not the thing that matters so much in this world as what we intend to do with our future. The inestimable value of religion is that when a man is vitally connected with it, through a real and living belief in it and in the Prophet Who brought it, he receives a strength greater than his own which helps him to develop his good characteristics and overcome his bad ones. The whole purpose of religion is to change not only our thoughts but our acts; when we believe in God and His Prophet and His Teachings, we find we are growing, even though we perhaps thought ourselves incapable of growth and change!" </w:t>
      </w:r>
    </w:p>
    <w:p>
      <w:pPr>
        <w:pStyle w:val="Normal"/>
        <w:bidi w:val="false"/>
      </w:pPr>
      <w:r>
        <w:rPr>
          <w:rtl w:val="false"/>
        </w:rPr>
        <w:t xml:space="preserve">(From a letter written on behalf of Shoghi Effendi to an individual believer, October 3, 1943) </w:t>
      </w:r>
    </w:p>
    <w:p>
      <w:pPr>
        <w:pStyle w:val="ListParagraph"/>
        <w:numPr>
          <w:ilvl w:val="0"/>
          <w:numId w:val="775"/>
        </w:numPr>
        <w:bidi w:val="false"/>
      </w:pPr>
      <w:r>
        <w:rPr>
          <w:b/>
          <w:bCs/>
          <w:rtl w:val="false"/>
        </w:rPr>
        <w:t xml:space="preserve">Our Speculations on the Nature of Life After Death Have Little Validity</w:t>
      </w:r>
    </w:p>
    <w:p>
      <w:pPr>
        <w:pStyle w:val="Normal"/>
        <w:bidi w:val="false"/>
      </w:pPr>
      <w:r>
        <w:rPr>
          <w:rtl w:val="false"/>
        </w:rPr>
        <w:t xml:space="preserve">"The Guardian feels that, while there is no harm in speculation on these abstract matters, one should not attach too much importance to them. Science itself is far from having resolved the question of the nature of matter, and we cannot, in this physical world, grasp the spiritual one more than in a very fragmentary and inadequate manner." </w:t>
      </w:r>
    </w:p>
    <w:p>
      <w:pPr>
        <w:pStyle w:val="Normal"/>
        <w:bidi w:val="false"/>
      </w:pPr>
      <w:r>
        <w:rPr>
          <w:rtl w:val="false"/>
        </w:rPr>
        <w:t xml:space="preserve">(From a letter written on behalf of Shoghi Effendi to an individual believer, January 19, 1942) </w:t>
      </w:r>
    </w:p>
    <w:p>
      <w:pPr>
        <w:pStyle w:val="ListParagraph"/>
        <w:numPr>
          <w:ilvl w:val="0"/>
          <w:numId w:val="776"/>
        </w:numPr>
        <w:bidi w:val="false"/>
      </w:pPr>
      <w:r>
        <w:rPr>
          <w:b/>
          <w:bCs/>
          <w:rtl w:val="false"/>
        </w:rPr>
        <w:t xml:space="preserve">God Can Be Known Only Through His Prophets — Heaven and Hell Are Conditions Within Our Own Beings</w:t>
      </w:r>
    </w:p>
    <w:p>
      <w:pPr>
        <w:pStyle w:val="Normal"/>
        <w:bidi w:val="false"/>
      </w:pPr>
      <w:r>
        <w:rPr>
          <w:rtl w:val="false"/>
        </w:rPr>
        <w:t xml:space="preserve">"We will have experience of God's spirit through His Prophets in the next world, but God is too great for us to know without this Intermediary. The Prophets know God, but how is more than our human minds can grasp. We believe we may attain [pg  210] in the next world to seeing the Prophets. There is certainly a future life. Heaven and hell are conditions within our own beings." </w:t>
      </w:r>
    </w:p>
    <w:p>
      <w:pPr>
        <w:pStyle w:val="Normal"/>
        <w:bidi w:val="false"/>
      </w:pPr>
      <w:r>
        <w:rPr>
          <w:rtl w:val="false"/>
        </w:rPr>
        <w:t xml:space="preserve">(From a letter written on behalf of Shoghi Effendi to an individual believer, November 14, 1947) </w:t>
      </w:r>
    </w:p>
    <w:p>
      <w:pPr>
        <w:pStyle w:val="ListParagraph"/>
        <w:numPr>
          <w:ilvl w:val="0"/>
          <w:numId w:val="777"/>
        </w:numPr>
        <w:bidi w:val="false"/>
      </w:pPr>
      <w:r>
        <w:rPr>
          <w:b/>
          <w:bCs/>
          <w:rtl w:val="false"/>
        </w:rPr>
        <w:t xml:space="preserve">The Journey of Spiritual Progress is Endless</w:t>
      </w:r>
    </w:p>
    <w:p>
      <w:pPr>
        <w:pStyle w:val="Normal"/>
        <w:bidi w:val="false"/>
      </w:pPr>
      <w:r>
        <w:rPr>
          <w:rtl w:val="false"/>
        </w:rPr>
        <w:t xml:space="preserve">"As we almost never attain any spiritual goal without seeing the next goal we must attain still beyond our reach, he urges you, who have come so far already on the path of spirituality, not to fret about the distance you still have to cover! It is an indefinite journey, and, no doubt in the next world the soul is privileged to draw closer to God than is possible when bound on this physical plane." </w:t>
      </w:r>
    </w:p>
    <w:p>
      <w:pPr>
        <w:pStyle w:val="Normal"/>
        <w:bidi w:val="false"/>
      </w:pPr>
      <w:r>
        <w:rPr>
          <w:rtl w:val="false"/>
        </w:rPr>
        <w:t xml:space="preserve">(From a letter written on behalf of Shoghi Effendi to an individual believer, March 3, 1955) </w:t>
      </w:r>
    </w:p>
    <w:p>
      <w:pPr>
        <w:pStyle w:val="ListParagraph"/>
        <w:numPr>
          <w:ilvl w:val="0"/>
          <w:numId w:val="778"/>
        </w:numPr>
        <w:bidi w:val="false"/>
      </w:pPr>
      <w:r>
        <w:rPr>
          <w:b/>
          <w:bCs/>
          <w:rtl w:val="false"/>
        </w:rPr>
        <w:t xml:space="preserve">How to "Get to Heaven" — Is Dependent on Two Things</w:t>
      </w:r>
    </w:p>
    <w:p>
      <w:pPr>
        <w:pStyle w:val="Normal"/>
        <w:bidi w:val="false"/>
      </w:pPr>
      <w:r>
        <w:rPr>
          <w:rtl w:val="false"/>
        </w:rPr>
        <w:t xml:space="preserve">"To 'get to heaven' as you say is dependent on two things — faith in the Manifestation of God in His Day, in other words in this age in Bahá'u'lláh; and good deeds, in other words living to the best of our ability a noble life and doing unto others as we would be done by. But we must always remember that our existence and everything we have or ever will have is dependent upon the mercy of God and His bounty, and therefore He can accept into His heaven, which is really nearness to Him, even the lowliest if He pleases. We always have the hope of receiving His mercy if we reach out for it." </w:t>
      </w:r>
    </w:p>
    <w:p>
      <w:pPr>
        <w:pStyle w:val="Normal"/>
        <w:bidi w:val="false"/>
      </w:pPr>
      <w:r>
        <w:rPr>
          <w:rtl w:val="false"/>
        </w:rPr>
        <w:t xml:space="preserve">(From a letter written on behalf of Shoghi Effendi to an individual believer, January 12, 1957) [pg  211]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9fe08mps_ndxb2k67uq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vsal-p8zvv9ihfgnxf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(See also: No. 1200)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9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9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9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9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96"/>
    <w:lvlOverride w:ilvl="0">
      <w:startOverride w:val="1"/>
    </w:lvlOverride>
  </w:num>
  <w:num w:numId="700">
    <w:abstractNumId w:val="697"/>
    <w:lvlOverride w:ilvl="0">
      <w:startOverride w:val="1"/>
    </w:lvlOverride>
  </w:num>
  <w:num w:numId="701">
    <w:abstractNumId w:val="697"/>
    <w:lvlOverride w:ilvl="0">
      <w:startOverride w:val="1"/>
    </w:lvlOverride>
  </w:num>
  <w:num w:numId="702">
    <w:abstractNumId w:val="697"/>
    <w:lvlOverride w:ilvl="0">
      <w:startOverride w:val="1"/>
    </w:lvlOverride>
  </w:num>
  <w:num w:numId="703">
    <w:abstractNumId w:val="697"/>
    <w:lvlOverride w:ilvl="0">
      <w:startOverride w:val="1"/>
    </w:lvlOverride>
  </w:num>
  <w:num w:numId="704">
    <w:abstractNumId w:val="697"/>
    <w:lvlOverride w:ilvl="0">
      <w:startOverride w:val="1"/>
    </w:lvlOverride>
  </w:num>
  <w:num w:numId="705">
    <w:abstractNumId w:val="697"/>
    <w:lvlOverride w:ilvl="0">
      <w:startOverride w:val="1"/>
    </w:lvlOverride>
  </w:num>
  <w:num w:numId="706">
    <w:abstractNumId w:val="697"/>
    <w:lvlOverride w:ilvl="0">
      <w:startOverride w:val="1"/>
    </w:lvlOverride>
  </w:num>
  <w:num w:numId="707">
    <w:abstractNumId w:val="697"/>
    <w:lvlOverride w:ilvl="0">
      <w:startOverride w:val="1"/>
    </w:lvlOverride>
  </w:num>
  <w:num w:numId="708">
    <w:abstractNumId w:val="697"/>
    <w:lvlOverride w:ilvl="0">
      <w:startOverride w:val="1"/>
    </w:lvlOverride>
  </w:num>
  <w:num w:numId="709">
    <w:abstractNumId w:val="697"/>
    <w:lvlOverride w:ilvl="0">
      <w:startOverride w:val="1"/>
    </w:lvlOverride>
  </w:num>
  <w:num w:numId="710">
    <w:abstractNumId w:val="697"/>
    <w:lvlOverride w:ilvl="0">
      <w:startOverride w:val="1"/>
    </w:lvlOverride>
  </w:num>
  <w:num w:numId="711">
    <w:abstractNumId w:val="697"/>
    <w:lvlOverride w:ilvl="0">
      <w:startOverride w:val="1"/>
    </w:lvlOverride>
  </w:num>
  <w:num w:numId="712">
    <w:abstractNumId w:val="697"/>
    <w:lvlOverride w:ilvl="0">
      <w:startOverride w:val="1"/>
    </w:lvlOverride>
  </w:num>
  <w:num w:numId="713">
    <w:abstractNumId w:val="697"/>
    <w:lvlOverride w:ilvl="0">
      <w:startOverride w:val="1"/>
    </w:lvlOverride>
  </w:num>
  <w:num w:numId="714">
    <w:abstractNumId w:val="697"/>
    <w:lvlOverride w:ilvl="0">
      <w:startOverride w:val="1"/>
    </w:lvlOverride>
  </w:num>
  <w:num w:numId="715">
    <w:abstractNumId w:val="697"/>
    <w:lvlOverride w:ilvl="0">
      <w:startOverride w:val="1"/>
    </w:lvlOverride>
  </w:num>
  <w:num w:numId="716">
    <w:abstractNumId w:val="697"/>
    <w:lvlOverride w:ilvl="0">
      <w:startOverride w:val="1"/>
    </w:lvlOverride>
  </w:num>
  <w:num w:numId="717">
    <w:abstractNumId w:val="697"/>
    <w:lvlOverride w:ilvl="0">
      <w:startOverride w:val="1"/>
    </w:lvlOverride>
  </w:num>
  <w:num w:numId="718">
    <w:abstractNumId w:val="697"/>
    <w:lvlOverride w:ilvl="0">
      <w:startOverride w:val="1"/>
    </w:lvlOverride>
  </w:num>
  <w:num w:numId="719">
    <w:abstractNumId w:val="697"/>
    <w:lvlOverride w:ilvl="0">
      <w:startOverride w:val="1"/>
    </w:lvlOverride>
  </w:num>
  <w:num w:numId="720">
    <w:abstractNumId w:val="697"/>
    <w:lvlOverride w:ilvl="0">
      <w:startOverride w:val="1"/>
    </w:lvlOverride>
  </w:num>
  <w:num w:numId="721">
    <w:abstractNumId w:val="697"/>
    <w:lvlOverride w:ilvl="0">
      <w:startOverride w:val="1"/>
    </w:lvlOverride>
  </w:num>
  <w:num w:numId="722">
    <w:abstractNumId w:val="697"/>
    <w:lvlOverride w:ilvl="0">
      <w:startOverride w:val="1"/>
    </w:lvlOverride>
  </w:num>
  <w:num w:numId="723">
    <w:abstractNumId w:val="697"/>
    <w:lvlOverride w:ilvl="0">
      <w:startOverride w:val="1"/>
    </w:lvlOverride>
  </w:num>
  <w:num w:numId="724">
    <w:abstractNumId w:val="697"/>
    <w:lvlOverride w:ilvl="0">
      <w:startOverride w:val="1"/>
    </w:lvlOverride>
  </w:num>
  <w:num w:numId="725">
    <w:abstractNumId w:val="697"/>
    <w:lvlOverride w:ilvl="0">
      <w:startOverride w:val="1"/>
    </w:lvlOverride>
  </w:num>
  <w:num w:numId="726">
    <w:abstractNumId w:val="697"/>
    <w:lvlOverride w:ilvl="0">
      <w:startOverride w:val="1"/>
    </w:lvlOverride>
  </w:num>
  <w:num w:numId="727">
    <w:abstractNumId w:val="697"/>
    <w:lvlOverride w:ilvl="0">
      <w:startOverride w:val="1"/>
    </w:lvlOverride>
  </w:num>
  <w:num w:numId="728">
    <w:abstractNumId w:val="697"/>
    <w:lvlOverride w:ilvl="0">
      <w:startOverride w:val="1"/>
    </w:lvlOverride>
  </w:num>
  <w:num w:numId="729">
    <w:abstractNumId w:val="697"/>
    <w:lvlOverride w:ilvl="0">
      <w:startOverride w:val="1"/>
    </w:lvlOverride>
  </w:num>
  <w:num w:numId="730">
    <w:abstractNumId w:val="697"/>
    <w:lvlOverride w:ilvl="0">
      <w:startOverride w:val="1"/>
    </w:lvlOverride>
  </w:num>
  <w:num w:numId="731">
    <w:abstractNumId w:val="697"/>
    <w:lvlOverride w:ilvl="0">
      <w:startOverride w:val="1"/>
    </w:lvlOverride>
  </w:num>
  <w:num w:numId="732">
    <w:abstractNumId w:val="697"/>
    <w:lvlOverride w:ilvl="0">
      <w:startOverride w:val="1"/>
    </w:lvlOverride>
  </w:num>
  <w:num w:numId="733">
    <w:abstractNumId w:val="697"/>
    <w:lvlOverride w:ilvl="0">
      <w:startOverride w:val="1"/>
    </w:lvlOverride>
  </w:num>
  <w:num w:numId="734">
    <w:abstractNumId w:val="697"/>
    <w:lvlOverride w:ilvl="0">
      <w:startOverride w:val="1"/>
    </w:lvlOverride>
  </w:num>
  <w:num w:numId="735">
    <w:abstractNumId w:val="697"/>
    <w:lvlOverride w:ilvl="0">
      <w:startOverride w:val="1"/>
    </w:lvlOverride>
  </w:num>
  <w:num w:numId="736">
    <w:abstractNumId w:val="697"/>
    <w:lvlOverride w:ilvl="0">
      <w:startOverride w:val="1"/>
    </w:lvlOverride>
  </w:num>
  <w:num w:numId="737">
    <w:abstractNumId w:val="697"/>
    <w:lvlOverride w:ilvl="0">
      <w:startOverride w:val="1"/>
    </w:lvlOverride>
  </w:num>
  <w:num w:numId="738">
    <w:abstractNumId w:val="697"/>
    <w:lvlOverride w:ilvl="0">
      <w:startOverride w:val="1"/>
    </w:lvlOverride>
  </w:num>
  <w:num w:numId="739">
    <w:abstractNumId w:val="697"/>
    <w:lvlOverride w:ilvl="0">
      <w:startOverride w:val="1"/>
    </w:lvlOverride>
  </w:num>
  <w:num w:numId="740">
    <w:abstractNumId w:val="697"/>
    <w:lvlOverride w:ilvl="0">
      <w:startOverride w:val="1"/>
    </w:lvlOverride>
  </w:num>
  <w:num w:numId="741">
    <w:abstractNumId w:val="697"/>
    <w:lvlOverride w:ilvl="0">
      <w:startOverride w:val="1"/>
    </w:lvlOverride>
  </w:num>
  <w:num w:numId="742">
    <w:abstractNumId w:val="697"/>
    <w:lvlOverride w:ilvl="0">
      <w:startOverride w:val="1"/>
    </w:lvlOverride>
  </w:num>
  <w:num w:numId="743">
    <w:abstractNumId w:val="697"/>
    <w:lvlOverride w:ilvl="0">
      <w:startOverride w:val="1"/>
    </w:lvlOverride>
  </w:num>
  <w:num w:numId="744">
    <w:abstractNumId w:val="697"/>
    <w:lvlOverride w:ilvl="0">
      <w:startOverride w:val="1"/>
    </w:lvlOverride>
  </w:num>
  <w:num w:numId="745">
    <w:abstractNumId w:val="697"/>
    <w:lvlOverride w:ilvl="0">
      <w:startOverride w:val="1"/>
    </w:lvlOverride>
  </w:num>
  <w:num w:numId="746">
    <w:abstractNumId w:val="697"/>
    <w:lvlOverride w:ilvl="0">
      <w:startOverride w:val="1"/>
    </w:lvlOverride>
  </w:num>
  <w:num w:numId="747">
    <w:abstractNumId w:val="697"/>
    <w:lvlOverride w:ilvl="0">
      <w:startOverride w:val="1"/>
    </w:lvlOverride>
  </w:num>
  <w:num w:numId="748">
    <w:abstractNumId w:val="697"/>
    <w:lvlOverride w:ilvl="0">
      <w:startOverride w:val="1"/>
    </w:lvlOverride>
  </w:num>
  <w:num w:numId="749">
    <w:abstractNumId w:val="697"/>
    <w:lvlOverride w:ilvl="0">
      <w:startOverride w:val="1"/>
    </w:lvlOverride>
  </w:num>
  <w:num w:numId="750">
    <w:abstractNumId w:val="697"/>
    <w:lvlOverride w:ilvl="0">
      <w:startOverride w:val="1"/>
    </w:lvlOverride>
  </w:num>
  <w:num w:numId="751">
    <w:abstractNumId w:val="697"/>
    <w:lvlOverride w:ilvl="0">
      <w:startOverride w:val="1"/>
    </w:lvlOverride>
  </w:num>
  <w:num w:numId="752">
    <w:abstractNumId w:val="697"/>
    <w:lvlOverride w:ilvl="0">
      <w:startOverride w:val="1"/>
    </w:lvlOverride>
  </w:num>
  <w:num w:numId="753">
    <w:abstractNumId w:val="697"/>
    <w:lvlOverride w:ilvl="0">
      <w:startOverride w:val="1"/>
    </w:lvlOverride>
  </w:num>
  <w:num w:numId="754">
    <w:abstractNumId w:val="697"/>
    <w:lvlOverride w:ilvl="0">
      <w:startOverride w:val="1"/>
    </w:lvlOverride>
  </w:num>
  <w:num w:numId="755">
    <w:abstractNumId w:val="697"/>
    <w:lvlOverride w:ilvl="0">
      <w:startOverride w:val="1"/>
    </w:lvlOverride>
  </w:num>
  <w:num w:numId="756">
    <w:abstractNumId w:val="697"/>
    <w:lvlOverride w:ilvl="0">
      <w:startOverride w:val="1"/>
    </w:lvlOverride>
  </w:num>
  <w:num w:numId="757">
    <w:abstractNumId w:val="697"/>
    <w:lvlOverride w:ilvl="0">
      <w:startOverride w:val="1"/>
    </w:lvlOverride>
  </w:num>
  <w:num w:numId="758">
    <w:abstractNumId w:val="697"/>
    <w:lvlOverride w:ilvl="0">
      <w:startOverride w:val="1"/>
    </w:lvlOverride>
  </w:num>
  <w:num w:numId="759">
    <w:abstractNumId w:val="697"/>
    <w:lvlOverride w:ilvl="0">
      <w:startOverride w:val="1"/>
    </w:lvlOverride>
  </w:num>
  <w:num w:numId="760">
    <w:abstractNumId w:val="697"/>
    <w:lvlOverride w:ilvl="0">
      <w:startOverride w:val="1"/>
    </w:lvlOverride>
  </w:num>
  <w:num w:numId="761">
    <w:abstractNumId w:val="697"/>
    <w:lvlOverride w:ilvl="0">
      <w:startOverride w:val="1"/>
    </w:lvlOverride>
  </w:num>
  <w:num w:numId="762">
    <w:abstractNumId w:val="697"/>
    <w:lvlOverride w:ilvl="0">
      <w:startOverride w:val="1"/>
    </w:lvlOverride>
  </w:num>
  <w:num w:numId="763">
    <w:abstractNumId w:val="697"/>
    <w:lvlOverride w:ilvl="0">
      <w:startOverride w:val="1"/>
    </w:lvlOverride>
  </w:num>
  <w:num w:numId="764">
    <w:abstractNumId w:val="697"/>
    <w:lvlOverride w:ilvl="0">
      <w:startOverride w:val="1"/>
    </w:lvlOverride>
  </w:num>
  <w:num w:numId="765">
    <w:abstractNumId w:val="697"/>
    <w:lvlOverride w:ilvl="0">
      <w:startOverride w:val="1"/>
    </w:lvlOverride>
  </w:num>
  <w:num w:numId="766">
    <w:abstractNumId w:val="697"/>
    <w:lvlOverride w:ilvl="0">
      <w:startOverride w:val="1"/>
    </w:lvlOverride>
  </w:num>
  <w:num w:numId="767">
    <w:abstractNumId w:val="697"/>
    <w:lvlOverride w:ilvl="0">
      <w:startOverride w:val="1"/>
    </w:lvlOverride>
  </w:num>
  <w:num w:numId="768">
    <w:abstractNumId w:val="697"/>
    <w:lvlOverride w:ilvl="0">
      <w:startOverride w:val="1"/>
    </w:lvlOverride>
  </w:num>
  <w:num w:numId="769">
    <w:abstractNumId w:val="697"/>
    <w:lvlOverride w:ilvl="0">
      <w:startOverride w:val="1"/>
    </w:lvlOverride>
  </w:num>
  <w:num w:numId="770">
    <w:abstractNumId w:val="697"/>
    <w:lvlOverride w:ilvl="0">
      <w:startOverride w:val="1"/>
    </w:lvlOverride>
  </w:num>
  <w:num w:numId="771">
    <w:abstractNumId w:val="697"/>
    <w:lvlOverride w:ilvl="0">
      <w:startOverride w:val="1"/>
    </w:lvlOverride>
  </w:num>
  <w:num w:numId="772">
    <w:abstractNumId w:val="697"/>
    <w:lvlOverride w:ilvl="0">
      <w:startOverride w:val="1"/>
    </w:lvlOverride>
  </w:num>
  <w:num w:numId="773">
    <w:abstractNumId w:val="697"/>
    <w:lvlOverride w:ilvl="0">
      <w:startOverride w:val="1"/>
    </w:lvlOverride>
  </w:num>
  <w:num w:numId="774">
    <w:abstractNumId w:val="697"/>
    <w:lvlOverride w:ilvl="0">
      <w:startOverride w:val="1"/>
    </w:lvlOverride>
  </w:num>
  <w:num w:numId="775">
    <w:abstractNumId w:val="697"/>
    <w:lvlOverride w:ilvl="0">
      <w:startOverride w:val="1"/>
    </w:lvlOverride>
  </w:num>
  <w:num w:numId="776">
    <w:abstractNumId w:val="697"/>
    <w:lvlOverride w:ilvl="0">
      <w:startOverride w:val="1"/>
    </w:lvlOverride>
  </w:num>
  <w:num w:numId="777">
    <w:abstractNumId w:val="697"/>
    <w:lvlOverride w:ilvl="0">
      <w:startOverride w:val="1"/>
    </w:lvlOverride>
  </w:num>
  <w:num w:numId="778">
    <w:abstractNumId w:val="6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2pnnhovjuxgwde8uajfl7" Type="http://schemas.openxmlformats.org/officeDocument/2006/relationships/hyperlink" Target="#bl1hz" TargetMode="External"/><Relationship Id="rIdmixh1kiilxs3of0ndbrti" Type="http://schemas.openxmlformats.org/officeDocument/2006/relationships/hyperlink" Target="#bl1i0" TargetMode="External"/><Relationship Id="rIdq1a-lkpp9envpnmztsgq1" Type="http://schemas.openxmlformats.org/officeDocument/2006/relationships/hyperlink" Target="#bl1if" TargetMode="External"/><Relationship Id="rIdtoiqehhk67zui3i7x6ppr" Type="http://schemas.openxmlformats.org/officeDocument/2006/relationships/hyperlink" Target="#bl1ja" TargetMode="External"/><Relationship Id="rIddivosw20rkccpbdymvjx8" Type="http://schemas.openxmlformats.org/officeDocument/2006/relationships/hyperlink" Target="#bl1jl" TargetMode="External"/><Relationship Id="rIdeodwppzoorgj1a3rtetvq" Type="http://schemas.openxmlformats.org/officeDocument/2006/relationships/hyperlink" Target="#bl1k4" TargetMode="External"/><Relationship Id="rIdv_gekuj5y2ohejnhihtpa" Type="http://schemas.openxmlformats.org/officeDocument/2006/relationships/hyperlink" Target="#bl1kl" TargetMode="External"/><Relationship Id="rIdudpouja0s1oysbndt0vcl" Type="http://schemas.openxmlformats.org/officeDocument/2006/relationships/hyperlink" Target="#bl1kw" TargetMode="External"/><Relationship Id="rId9" Type="http://schemas.openxmlformats.org/officeDocument/2006/relationships/image" Target="media/zhtos6yp3asgbf4chx3aa.png"/><Relationship Id="rId10" Type="http://schemas.openxmlformats.org/officeDocument/2006/relationships/image" Target="media/aca8fzzilo52l0-oslkjp.png"/><Relationship Id="rId11" Type="http://schemas.openxmlformats.org/officeDocument/2006/relationships/image" Target="media/wchn211qhvcu4mazlf1pv.png"/><Relationship Id="rId12" Type="http://schemas.openxmlformats.org/officeDocument/2006/relationships/image" Target="media/p97b-jiqn_yilcwejx4tf.png"/><Relationship Id="rId13" Type="http://schemas.openxmlformats.org/officeDocument/2006/relationships/image" Target="media/8azjbccpt2emo5tq2ywwy.png"/><Relationship Id="rId14" Type="http://schemas.openxmlformats.org/officeDocument/2006/relationships/image" Target="media/ag7frfucokxcihvppazsx.png"/><Relationship Id="rId15" Type="http://schemas.openxmlformats.org/officeDocument/2006/relationships/image" Target="media/e0o38b1px5ypdu3jo6n1m.png"/><Relationship Id="rId16" Type="http://schemas.openxmlformats.org/officeDocument/2006/relationships/image" Target="media/sldi_axgnq5moltxxcfss.png"/></Relationships>
</file>

<file path=word/_rels/footer1.xml.rels><?xml version="1.0" encoding="UTF-8"?><Relationships xmlns="http://schemas.openxmlformats.org/package/2006/relationships"><Relationship Id="rId0" Type="http://schemas.openxmlformats.org/officeDocument/2006/relationships/image" Target="media/3frz1r-cgmwnowwal9plp.png"/><Relationship Id="rId1" Type="http://schemas.openxmlformats.org/officeDocument/2006/relationships/image" Target="media/drgo4p-eezycs1ezzjb7k.png"/></Relationships>
</file>

<file path=word/_rels/footer2.xml.rels><?xml version="1.0" encoding="UTF-8"?><Relationships xmlns="http://schemas.openxmlformats.org/package/2006/relationships"><Relationship Id="rIdh9fe08mps_ndxb2k67uqu" Type="http://schemas.openxmlformats.org/officeDocument/2006/relationships/hyperlink" Target="https://oceanoflights.org/lights-of-guidance-012-en" TargetMode="External"/><Relationship Id="rId8-vsal-p8zvv9ihfgnxfi" Type="http://schemas.openxmlformats.org/officeDocument/2006/relationships/hyperlink" Target="https://oceanoflights.org" TargetMode="External"/><Relationship Id="rId0" Type="http://schemas.openxmlformats.org/officeDocument/2006/relationships/image" Target="media/s3vr-dopfqne1l6i1bvkv.png"/><Relationship Id="rId1" Type="http://schemas.openxmlformats.org/officeDocument/2006/relationships/image" Target="media/klplj6xxf0zmv7tqfkfds.png"/><Relationship Id="rId2" Type="http://schemas.openxmlformats.org/officeDocument/2006/relationships/image" Target="media/rlocdix8zlczp7acpeev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usryeutrkalk8ub0bsh0.png"/><Relationship Id="rId1" Type="http://schemas.openxmlformats.org/officeDocument/2006/relationships/image" Target="media/tgmk-8i5h-w-zsmmcywqv.png"/></Relationships>
</file>

<file path=word/_rels/header2.xml.rels><?xml version="1.0" encoding="UTF-8"?><Relationships xmlns="http://schemas.openxmlformats.org/package/2006/relationships"><Relationship Id="rId0" Type="http://schemas.openxmlformats.org/officeDocument/2006/relationships/image" Target="media/wlddmqyhywuvngfjepwsf.png"/><Relationship Id="rId1" Type="http://schemas.openxmlformats.org/officeDocument/2006/relationships/image" Target="media/gsbdg-e_otupgjtf6zun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XIII. DEATH</dc:title>
  <dc:creator>Ocean of Lights</dc:creator>
  <cp:lastModifiedBy>Ocean of Lights</cp:lastModifiedBy>
  <cp:revision>1</cp:revision>
  <dcterms:created xsi:type="dcterms:W3CDTF">2025-03-27T10:46:40.904Z</dcterms:created>
  <dcterms:modified xsi:type="dcterms:W3CDTF">2025-03-27T10:46:40.904Z</dcterms:modified>
</cp:coreProperties>
</file>

<file path=docProps/custom.xml><?xml version="1.0" encoding="utf-8"?>
<Properties xmlns="http://schemas.openxmlformats.org/officeDocument/2006/custom-properties" xmlns:vt="http://schemas.openxmlformats.org/officeDocument/2006/docPropsVTypes"/>
</file>