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باب اوّل- در معنی حديث علم ٢٧ حرف است</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fdyklgrdynl-it4_wqy5"/>
      <w:r>
        <w:rPr>
          <w:rtl/>
        </w:rPr>
        <w:t xml:space="preserve">از آثار حضرت عبدالبهاء - مائده آسمانی، جلد ٢، صفحه ۸ - ۹</w:t>
      </w:r>
    </w:p>
    <w:p>
      <w:pPr>
        <w:pStyle w:val="Heading2"/>
        <w:pStyle w:val="RtlHeading2Low"/>
        <w:bidi/>
      </w:pPr>
      <w:hyperlink w:history="1" r:id="rId1ojv5ko-nkymfuzwcubga"/>
      <w:r>
        <w:rPr>
          <w:rtl/>
        </w:rPr>
        <w:t xml:space="preserve">باب اوّل- در معنی حديث علم ٢٧ حرف است</w:t>
      </w:r>
    </w:p>
    <w:p>
      <w:pPr>
        <w:pStyle w:val="RtlNormalLow"/>
        <w:bidi/>
      </w:pPr>
      <w:r>
        <w:rPr>
          <w:rtl/>
        </w:rPr>
        <w:t xml:space="preserve">حضرت عبدالبهاء جلّ ثنائه ميفرمايند قوله الاحلی :</w:t>
      </w:r>
      <w:r>
        <w:br/>
      </w:r>
      <w:r>
        <w:rPr>
          <w:rtl/>
        </w:rPr>
        <w:t xml:space="preserve">
نيريز جناب ميرزا آقا خان عليه بهاء الله الابهی :</w:t>
      </w:r>
    </w:p>
    <w:p>
      <w:pPr>
        <w:pStyle w:val="RtlNormalLow"/>
        <w:bidi/>
      </w:pPr>
      <w:r>
        <w:rPr>
          <w:rtl/>
        </w:rPr>
        <w:t xml:space="preserve">هو اللّه</w:t>
      </w:r>
    </w:p>
    <w:p>
      <w:pPr>
        <w:pStyle w:val="RtlNormalLow"/>
        <w:bidi/>
      </w:pPr>
      <w:r>
        <w:rPr>
          <w:rtl/>
        </w:rPr>
        <w:t xml:space="preserve">ای متوجّه بملکوت ابهی، از عدم مجال بجواب مختصر قناعت نما مقصود از عبارت حديث حرف ملفوف نيست مقصود اينست که آنچه در قرون اولی از فضائل عالم انسانی بحيّز ظهور پيوست و در عرصه شهود جلوه نموده از علوم و فنون و مخترعات و اکتشافات و مشروعات و اسرار کائنات و حقايق موجودات کلّ بمنزله دو حرفست امّا آنچه بعد از ظهور قائم ظاهر خواهد شد از اسرار عالم و حقائق اشياء و صنايع و بدايع و معلومات عالم انسانی و سرّ مکنون و رمز مصون بمنزله بيست و پنج حرف چنانچه ملاحظه مينمائی که بعد از ظهور قائم چه امور عظيمه حاصل شده است که جميع آنچه در سابق معلومات عالم انسانی بود مقابلی با يکی از آن نمينمايد در مادّيّات ملاحظه کن که عنوان روحانيّاتست مثلاً جميع اختراعات عالم انسانی و اکتشافات مادّی در قرون اولی مقابلی بيک قوّه تلغرافی فنوغرافی فتوغرافی تلفون قوّه کهربائی و مخابره بدون وسايط سيم نميکند و قس علی ذلک و عليک البهاء الابهی عبدالبهاء عباس.</w:t>
      </w:r>
    </w:p>
    <w:p>
      <w:pPr>
        <w:pStyle w:val="RtlNormalLow"/>
        <w:bidi/>
      </w:pPr>
      <w:r>
        <w:rPr>
          <w:rtl/>
        </w:rPr>
        <w:t xml:space="preserve">و در لوح ميرزا تقی خان قمی نازل قوله الاحلی :</w:t>
      </w:r>
    </w:p>
    <w:p>
      <w:pPr>
        <w:pStyle w:val="RtlNormalLow"/>
        <w:bidi/>
      </w:pPr>
      <w:r>
        <w:rPr>
          <w:rtl/>
        </w:rPr>
        <w:t xml:space="preserve">امّا حديث وارد که در ايّام سابق دو حرف صادر ولی در ايّام قائم جميع حروف ديگر ظاهر گردد مقصود اينست که آنچه از آثار و علوم و احکام و قانون و بدايع و صنايع و کمالات عالم انسانی در ايّام سابق ظاهر شده بمنزله دو حرف بوده ولی در اين ظهور بديع و بروز کنز منيع کمالات و فضائل عالم انسانی و علوم و فنون نامتناهی بدرجه‌ای رسد که بمثابه جميع حروف ديگر باشد يعنی اين دور بديع از دورهای سابق اينقدر امتياز و فرق دارد چنانچه ملاحظه مينمائيد که هنوز قرن اوّل است در اينمدّت قليله چقدر اسرار کائنات از حيّز غيب بعالم شهود آمده چه سرّهای مکنون و رمزهای مصون که در غيب امکان بوده ظاهر شده و چه اکتشافها از اسرار و حقائق اشياء تحقّق يافته و چه صنايع و بدايع جلوه نموده ديگر ملاحظه نما که من بعد چه خواهد شد . باش تا صبح دولتش بدمد اينهمه از نتايج سحر است. 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5d-dsqbd7xzwbigbvpz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2xxqeiiveykenjanz1t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fdyklgrdynl-it4_wqy5" Type="http://schemas.openxmlformats.org/officeDocument/2006/relationships/hyperlink" Target="#&#1575;&#1586;-&#1570;&#1579;&#1575;&#1585;-&#1581;&#1590;&#1585;&#1578;-&#1593;&#1576;&#1583;&#1575;&#1604;&#1576;&#1607;&#1575;&#1569;---&#1605;&#1575;&#1574;&#1583;&#1607;-&#1570;&#1587;&#1605;&#1575;&#1606;&#1740;-&#1580;&#1604;&#1583;-&#1634;-&#1589;&#1601;&#1581;&#1607;-&#1784;---&#1785;" TargetMode="External"/><Relationship Id="rId1ojv5ko-nkymfuzwcubga" Type="http://schemas.openxmlformats.org/officeDocument/2006/relationships/hyperlink" Target="#&#1576;&#1575;&#1576;-&#1575;&#1608;&#1617;&#1604;--&#1583;&#1585;-&#1605;&#1593;&#1606;&#1740;-&#1581;&#1583;&#1610;&#1579;-&#1593;&#1604;&#1605;-&#1634;&#1639;-&#1581;&#1585;&#1601;-&#1575;&#1587;&#1578;" TargetMode="External"/><Relationship Id="rId9" Type="http://schemas.openxmlformats.org/officeDocument/2006/relationships/image" Target="media/9cfdzcopqbr0fua1mz95q.png"/></Relationships>
</file>

<file path=word/_rels/footer1.xml.rels><?xml version="1.0" encoding="UTF-8"?><Relationships xmlns="http://schemas.openxmlformats.org/package/2006/relationships"><Relationship Id="rId0" Type="http://schemas.openxmlformats.org/officeDocument/2006/relationships/image" Target="media/eci6xs7ukargo1uv32ocb.png"/><Relationship Id="rId1" Type="http://schemas.openxmlformats.org/officeDocument/2006/relationships/image" Target="media/lxgdb8fdszgijzibhosfr.png"/></Relationships>
</file>

<file path=word/_rels/footer2.xml.rels><?xml version="1.0" encoding="UTF-8"?><Relationships xmlns="http://schemas.openxmlformats.org/package/2006/relationships"><Relationship Id="rIdl5d-dsqbd7xzwbigbvpzf" Type="http://schemas.openxmlformats.org/officeDocument/2006/relationships/hyperlink" Target="https://oceanoflights.org/maidiy-i-asmani-vol2-01-fa" TargetMode="External"/><Relationship Id="rIdf2xxqeiiveykenjanz1tx" Type="http://schemas.openxmlformats.org/officeDocument/2006/relationships/hyperlink" Target="https://oceanoflights.org" TargetMode="External"/><Relationship Id="rId0" Type="http://schemas.openxmlformats.org/officeDocument/2006/relationships/image" Target="media/peah9bot7lods0rqypbq_.png"/><Relationship Id="rId1" Type="http://schemas.openxmlformats.org/officeDocument/2006/relationships/image" Target="media/uf4drjfwst37jscg7nspj.png"/><Relationship Id="rId2" Type="http://schemas.openxmlformats.org/officeDocument/2006/relationships/image" Target="media/hdk_2bxrz4q4_m_q9lxi9.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rhdd_mylmadxpjtxe04a.png"/><Relationship Id="rId1" Type="http://schemas.openxmlformats.org/officeDocument/2006/relationships/image" Target="media/lhsrmtklcyzbhaxqs0ndt.png"/></Relationships>
</file>

<file path=word/_rels/header2.xml.rels><?xml version="1.0" encoding="UTF-8"?><Relationships xmlns="http://schemas.openxmlformats.org/package/2006/relationships"><Relationship Id="rId0" Type="http://schemas.openxmlformats.org/officeDocument/2006/relationships/image" Target="media/x82ayzjmw9dmapsl4fd92.png"/><Relationship Id="rId1" Type="http://schemas.openxmlformats.org/officeDocument/2006/relationships/image" Target="media/h8xacf8tfisl7zz6bnja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باب اوّل- در معنی حديث علم ٢٧ حرف است</dc:title>
  <dc:creator>Ocean of Lights</dc:creator>
  <cp:lastModifiedBy>Ocean of Lights</cp:lastModifiedBy>
  <cp:revision>1</cp:revision>
  <dcterms:created xsi:type="dcterms:W3CDTF">2026-01-01T05:00:33.250Z</dcterms:created>
  <dcterms:modified xsi:type="dcterms:W3CDTF">2026-01-01T05:00:33.250Z</dcterms:modified>
</cp:coreProperties>
</file>

<file path=docProps/custom.xml><?xml version="1.0" encoding="utf-8"?>
<Properties xmlns="http://schemas.openxmlformats.org/officeDocument/2006/custom-properties" xmlns:vt="http://schemas.openxmlformats.org/officeDocument/2006/docPropsVTypes"/>
</file>