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هفتم- در جواب سؤال از غدير خم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nvqjskmhkpsqs7sq4t90"/>
      <w:r>
        <w:rPr>
          <w:rtl/>
        </w:rPr>
        <w:t xml:space="preserve">از آثار حضرت عبدالبهاء - مائده آسمانی، جلد ٢، صفحه ۱۴</w:t>
      </w:r>
    </w:p>
    <w:p>
      <w:pPr>
        <w:pStyle w:val="Heading3"/>
        <w:pStyle w:val="RtlHeading3Low"/>
        <w:bidi/>
      </w:pPr>
      <w:hyperlink w:history="1" r:id="rIdh_yhofbyu9nteajrmsaji"/>
      <w:r>
        <w:rPr>
          <w:rtl/>
        </w:rPr>
        <w:t xml:space="preserve">باب هفتم- در جواب سؤال از غدير خم</w:t>
      </w:r>
    </w:p>
    <w:p>
      <w:pPr>
        <w:pStyle w:val="RtlNormalLow"/>
        <w:bidi/>
      </w:pPr>
      <w:r>
        <w:rPr>
          <w:rtl/>
        </w:rPr>
        <w:t xml:space="preserve">در لوح آقا محمّد علی کاشانی نازل قوله الاحلی:</w:t>
      </w:r>
    </w:p>
    <w:p>
      <w:pPr>
        <w:pStyle w:val="RtlNormalLow"/>
        <w:bidi/>
      </w:pPr>
      <w:r>
        <w:rPr>
          <w:rtl/>
        </w:rPr>
        <w:t xml:space="preserve">"از غدير خم سؤال شده بود حکايت غدير خم اينست که در حجّة الوداع حضرت رسول در غدير خم که منزلی از منازل مابين مدينه و مکّه است کمربند حضرت امير را گرفتند و بلند فرمودند و گفتند ايّها النّاس من کنت مولاه فهذا علی مولاه اللّهمّ وال من والاه و عاد من عاداه و انصر من نصره و اخذل من خذله بعد حضرات حاضرين جميع اذعان و تمجيد نمودند حتّی عمر بخّ بخّ لک يا علی لقد اصبحت مولای و مولی کلّ مؤمن و مؤمنة گفت ولی بعد فراموش نمودند".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xj-2q4ktux2mgi6pkap4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vxqmqjorckc6ixk2wh8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nvqjskmhkpsqs7sq4t90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77;&#1780;" TargetMode="External"/><Relationship Id="rIdh_yhofbyu9nteajrmsaji" Type="http://schemas.openxmlformats.org/officeDocument/2006/relationships/hyperlink" Target="#&#1576;&#1575;&#1576;-&#1607;&#1601;&#1578;&#1605;--&#1583;&#1585;-&#1580;&#1608;&#1575;&#1576;-&#1587;&#1572;&#1575;&#1604;-&#1575;&#1586;-&#1594;&#1583;&#1610;&#1585;-&#1582;&#1605;" TargetMode="External"/><Relationship Id="rId9" Type="http://schemas.openxmlformats.org/officeDocument/2006/relationships/image" Target="media/xiqayozezi14piz-38pm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mtw47tz63u6ejiheylo4.png"/><Relationship Id="rId1" Type="http://schemas.openxmlformats.org/officeDocument/2006/relationships/image" Target="media/amfhgvwblmd9bgus27cdj.png"/></Relationships>
</file>

<file path=word/_rels/footer2.xml.rels><?xml version="1.0" encoding="UTF-8"?><Relationships xmlns="http://schemas.openxmlformats.org/package/2006/relationships"><Relationship Id="rIdixj-2q4ktux2mgi6pkap4" Type="http://schemas.openxmlformats.org/officeDocument/2006/relationships/hyperlink" Target="https://oceanoflights.org/maidiy-i-asmani-vol2-07-fa" TargetMode="External"/><Relationship Id="rIdyvxqmqjorckc6ixk2wh8l" Type="http://schemas.openxmlformats.org/officeDocument/2006/relationships/hyperlink" Target="https://oceanoflights.org" TargetMode="External"/><Relationship Id="rId0" Type="http://schemas.openxmlformats.org/officeDocument/2006/relationships/image" Target="media/yxpdilxj1kvhyu3524hic.png"/><Relationship Id="rId1" Type="http://schemas.openxmlformats.org/officeDocument/2006/relationships/image" Target="media/3avopv4hzr5tfw9f1yl0a.png"/><Relationship Id="rId2" Type="http://schemas.openxmlformats.org/officeDocument/2006/relationships/image" Target="media/honpnwwneynsvdbnfg7c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cbpnjs1xbjph3xydqq-d.png"/><Relationship Id="rId1" Type="http://schemas.openxmlformats.org/officeDocument/2006/relationships/image" Target="media/wpbirhoe7kzdljwl-bjl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9xt5rj7zigxwk_sre5vs.png"/><Relationship Id="rId1" Type="http://schemas.openxmlformats.org/officeDocument/2006/relationships/image" Target="media/xu-4w5rlesreiaplhyb3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هفتم- در جواب سؤال از غدير خم</dc:title>
  <dc:creator>Ocean of Lights</dc:creator>
  <cp:lastModifiedBy>Ocean of Lights</cp:lastModifiedBy>
  <cp:revision>1</cp:revision>
  <dcterms:created xsi:type="dcterms:W3CDTF">2026-01-01T05:00:31.773Z</dcterms:created>
  <dcterms:modified xsi:type="dcterms:W3CDTF">2026-01-01T05:00:31.773Z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