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چهل و هفتم- لوح مبارک در تبيين آيات کلمات مکنونه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a3zn4usbwevcwxlydkbk"/>
      <w:r>
        <w:rPr>
          <w:rtl/>
        </w:rPr>
        <w:t xml:space="preserve">از آثار حضرت عبدالبهاء - مائده آسمانی، جلد ٢، صفحه ۵۶ – ۵۷</w:t>
      </w:r>
    </w:p>
    <w:p>
      <w:pPr>
        <w:pStyle w:val="Heading3"/>
        <w:pStyle w:val="RtlHeading3Low"/>
        <w:bidi/>
      </w:pPr>
      <w:hyperlink w:history="1" r:id="rIdrv_eh62jzvp-sfw0lnzo9"/>
      <w:r>
        <w:rPr>
          <w:rtl/>
        </w:rPr>
        <w:t xml:space="preserve">باب چهل و هفتم- لوح مبارک در تبيين آيات کلمات مکنونه</w:t>
      </w:r>
    </w:p>
    <w:p>
      <w:pPr>
        <w:pStyle w:val="RtlNormalLow"/>
        <w:bidi/>
      </w:pPr>
      <w:r>
        <w:rPr>
          <w:rtl/>
        </w:rPr>
        <w:t xml:space="preserve">حضرت عبدالبهاء راجع بلوح ياقوتی و لوح پنجم فردوس که در کلمات مکنونه نازل، ميفرمايند قوله تعالی:</w:t>
      </w:r>
    </w:p>
    <w:p>
      <w:pPr>
        <w:pStyle w:val="RtlNormalLow"/>
        <w:bidi/>
      </w:pPr>
      <w:r>
        <w:rPr>
          <w:rtl/>
        </w:rPr>
        <w:t xml:space="preserve">"اين الواح ملکوت است که از قلم اعلی در لوح محفوظ مرقوم است چنين الواحی از عالم ملکوت در عالم ناسوت نازل نگشته بلکه در خزائن غيبيّه محفوظ و مصون است اگر وقتی نفسی چنين الواحی ابراز نمايد و نسبتش بحقّ دهد که اين لوح ياقوتست يا لوح پنجم از فردوس است اصل ندارد ع ع"</w:t>
      </w:r>
    </w:p>
    <w:p>
      <w:pPr>
        <w:pStyle w:val="RtlNormalLow"/>
        <w:bidi/>
      </w:pPr>
      <w:r>
        <w:rPr>
          <w:rtl/>
        </w:rPr>
        <w:t xml:space="preserve">و در باره عهد جبل فاران در بقعه مبارکه زمان که در کلمات مکنونه نازل ميفرمايند قوله العزيز:</w:t>
      </w:r>
    </w:p>
    <w:p>
      <w:pPr>
        <w:pStyle w:val="RtlNormalLow"/>
        <w:bidi/>
      </w:pPr>
      <w:r>
        <w:rPr>
          <w:rtl/>
        </w:rPr>
        <w:t xml:space="preserve">"اين عهد و ميثاق است که جمال مبارک در ارض مقدّس بقلم اعلی در ظلّ شجره انيسا گرفته‌اند و بعد از صعود اعلان شد. ع ع"</w:t>
      </w:r>
    </w:p>
    <w:p>
      <w:pPr>
        <w:pStyle w:val="RtlNormalLow"/>
        <w:bidi/>
      </w:pPr>
      <w:r>
        <w:rPr>
          <w:rtl/>
        </w:rPr>
        <w:t xml:space="preserve">و در باره عقبه زمرّدی وفا که در کلمات مکنونه مذکور ميفرمايند قوله تعالی:</w:t>
      </w:r>
    </w:p>
    <w:p>
      <w:pPr>
        <w:pStyle w:val="RtlNormalLow"/>
        <w:bidi/>
      </w:pPr>
      <w:r>
        <w:rPr>
          <w:rtl/>
        </w:rPr>
        <w:t xml:space="preserve">"مقام و عقبه زمرّدی باصطلاح شيخ جليل احسائی و حضرت اعلی روحی له الفداء عالم قدر است و اين عقبه بسيار صعب المرور است ع ع "</w:t>
      </w:r>
    </w:p>
    <w:p>
      <w:pPr>
        <w:pStyle w:val="RtlNormalLow"/>
        <w:bidi/>
      </w:pPr>
      <w:r>
        <w:rPr>
          <w:rtl/>
        </w:rPr>
        <w:t xml:space="preserve">و راجع باسمی که اوّل و دوم آن ذکر شد و اهل غرفات از مکامن عزّ خود بيرون دويدند و بر تراب ريختند که در کلمات مکنونه نازل ميفرمايند قوله العزيز "آن اسم عظيم اسم اعظم است مراد جمال مبارک است و آنچه اليوم در دست است معانی دو حرف از اسم اعظم است و آن ب و ه ع ع"</w:t>
      </w:r>
    </w:p>
    <w:p>
      <w:pPr>
        <w:pStyle w:val="RtlNormalLow"/>
        <w:bidi/>
      </w:pPr>
      <w:r>
        <w:rPr>
          <w:rtl/>
        </w:rPr>
        <w:t xml:space="preserve">و راجع بآيه مبارکه اصل الخسران لمن مضت ايّامه و ما عرف نفسه ميفرمايند قوله التعالی:</w:t>
      </w:r>
    </w:p>
    <w:p>
      <w:pPr>
        <w:pStyle w:val="RtlNormalLow"/>
        <w:bidi/>
      </w:pPr>
      <w:r>
        <w:rPr>
          <w:rtl/>
        </w:rPr>
        <w:t xml:space="preserve">"مقصود اين است که انسان تا حقّ را نشناسد از شناسائی خود نيز محرومست زيرا بايد اوّل انسان نور آفتاب را ادراک نمايد و نور خويش را نيز مشاهده کند زيرا بی‌نور هيچ چيز مشاهده نشود ع ع"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lklltkxpkx8s8plcppr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gomnq8cyvycctx4vj95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a3zn4usbwevcwxlydkbk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1;&#1782;--&#1781;&#1783;" TargetMode="External"/><Relationship Id="rIdrv_eh62jzvp-sfw0lnzo9" Type="http://schemas.openxmlformats.org/officeDocument/2006/relationships/hyperlink" Target="#&#1576;&#1575;&#1576;-&#1670;&#1607;&#1604;-&#1608;-&#1607;&#1601;&#1578;&#1605;--&#1604;&#1608;&#1581;-&#1605;&#1576;&#1575;&#1585;&#1705;-&#1583;&#1585;-&#1578;&#1576;&#1610;&#1610;&#1606;-&#1570;&#1610;&#1575;&#1578;-&#1705;&#1604;&#1605;&#1575;&#1578;-&#1605;&#1705;&#1606;&#1608;&#1606;&#1607;" TargetMode="External"/><Relationship Id="rId9" Type="http://schemas.openxmlformats.org/officeDocument/2006/relationships/image" Target="media/_jtg4gfvpokbtrxt2vox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k8tmjji3rclak1qj1-od.png"/><Relationship Id="rId1" Type="http://schemas.openxmlformats.org/officeDocument/2006/relationships/image" Target="media/jicf5httfzufmyyjo4qgp.png"/></Relationships>
</file>

<file path=word/_rels/footer2.xml.rels><?xml version="1.0" encoding="UTF-8"?><Relationships xmlns="http://schemas.openxmlformats.org/package/2006/relationships"><Relationship Id="rIdqlklltkxpkx8s8plcpprt" Type="http://schemas.openxmlformats.org/officeDocument/2006/relationships/hyperlink" Target="https://oceanoflights.org/maidiy-i-asmani-vol2-47-fa" TargetMode="External"/><Relationship Id="rId7gomnq8cyvycctx4vj95v" Type="http://schemas.openxmlformats.org/officeDocument/2006/relationships/hyperlink" Target="https://oceanoflights.org" TargetMode="External"/><Relationship Id="rId0" Type="http://schemas.openxmlformats.org/officeDocument/2006/relationships/image" Target="media/dfy-xliwjm-dcs67f2yl-.png"/><Relationship Id="rId1" Type="http://schemas.openxmlformats.org/officeDocument/2006/relationships/image" Target="media/tzxwojgswlu2qrodjthht.png"/><Relationship Id="rId2" Type="http://schemas.openxmlformats.org/officeDocument/2006/relationships/image" Target="media/nrkk2s3vy1zytez_vqzz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__yax2lw3f9cn8gmlscw.png"/><Relationship Id="rId1" Type="http://schemas.openxmlformats.org/officeDocument/2006/relationships/image" Target="media/yxls81s-8xfgvwjyk0nn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jh8r3wjnutkvsjrr1d5a.png"/><Relationship Id="rId1" Type="http://schemas.openxmlformats.org/officeDocument/2006/relationships/image" Target="media/k7ed58kj7p64pbx7hizb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چهل و هفتم- لوح مبارک در تبيين آيات کلمات مکنونه</dc:title>
  <dc:creator>Ocean of Lights</dc:creator>
  <cp:lastModifiedBy>Ocean of Lights</cp:lastModifiedBy>
  <cp:revision>1</cp:revision>
  <dcterms:created xsi:type="dcterms:W3CDTF">2026-01-01T10:00:11.883Z</dcterms:created>
  <dcterms:modified xsi:type="dcterms:W3CDTF">2026-01-01T10:00:11.883Z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