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هفتاد و پنجم- در تبيين آيه مبارکه کلمات مکنونه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f6jhkke6irigivtn_mkg"/>
      <w:r>
        <w:rPr>
          <w:rtl/>
        </w:rPr>
        <w:t xml:space="preserve">از آثار حضرت عبدالبهاء - مائده آسمانی، جلد ٢، صفحه ۹۴ - ۹۵</w:t>
      </w:r>
    </w:p>
    <w:p>
      <w:pPr>
        <w:pStyle w:val="Heading3"/>
        <w:pStyle w:val="RtlHeading3Low"/>
        <w:bidi/>
      </w:pPr>
      <w:hyperlink w:history="1" r:id="rIdnckjjtaos7sug-mlordvi"/>
      <w:r>
        <w:rPr>
          <w:rtl/>
        </w:rPr>
        <w:t xml:space="preserve">باب هفتاد و پنجم- در تبيين آيه مبارکه کلمات مکنونه</w:t>
      </w:r>
    </w:p>
    <w:p>
      <w:pPr>
        <w:pStyle w:val="RtlNormalLow"/>
        <w:bidi/>
      </w:pPr>
      <w:r>
        <w:rPr>
          <w:rtl/>
        </w:rPr>
        <w:t xml:space="preserve">در لوح شيراز مؤيّد نازل قوله الاحلی:</w:t>
      </w:r>
    </w:p>
    <w:p>
      <w:pPr>
        <w:pStyle w:val="RtlNormalLow"/>
        <w:bidi/>
      </w:pPr>
      <w:r>
        <w:rPr>
          <w:rtl/>
        </w:rPr>
        <w:t xml:space="preserve">"و امّا ما سئلت من اللؤلؤ المصون فی الکلم المکنون مخاطباً الی همج رعاع ايّاک ان تحرم نفسک ملکاً لا يزال بسبب من الانزال ای لا تحرم نفسک عن المواهب الالهيّة و المنح الرحمانيّة و العطاء الموفور و الجزاء المشکور بسبب اتّباع الشهوات النفسانيّة و اللذائذ الجسمانيّة و الاحلام الشيطانيّة فالانزال کناية عن اتّباع الشهوات و ارتکاب الخطيئات من ايّ نوع کان و لله الآيات البيّنات"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kk40sz96dxrb31xhxq8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pxnsuxg8arxl8q8xpek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f6jhkke6irigivtn_mkg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5;&#1780;---&#1785;&#1781;" TargetMode="External"/><Relationship Id="rIdnckjjtaos7sug-mlordvi" Type="http://schemas.openxmlformats.org/officeDocument/2006/relationships/hyperlink" Target="#&#1576;&#1575;&#1576;-&#1607;&#1601;&#1578;&#1575;&#1583;-&#1608;-&#1662;&#1606;&#1580;&#1605;--&#1583;&#1585;-&#1578;&#1576;&#1610;&#1610;&#1606;-&#1570;&#1610;&#1607;-&#1605;&#1576;&#1575;&#1585;&#1705;&#1607;-&#1705;&#1604;&#1605;&#1575;&#1578;-&#1605;&#1705;&#1606;&#1608;&#1606;&#1607;" TargetMode="External"/><Relationship Id="rId9" Type="http://schemas.openxmlformats.org/officeDocument/2006/relationships/image" Target="media/uytdpebol4vfuhj8zqs8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w3xr9fgagl-aoexkufg9.png"/><Relationship Id="rId1" Type="http://schemas.openxmlformats.org/officeDocument/2006/relationships/image" Target="media/eqmzd_leluz3zd45scqc7.png"/></Relationships>
</file>

<file path=word/_rels/footer2.xml.rels><?xml version="1.0" encoding="UTF-8"?><Relationships xmlns="http://schemas.openxmlformats.org/package/2006/relationships"><Relationship Id="rIdskk40sz96dxrb31xhxq87" Type="http://schemas.openxmlformats.org/officeDocument/2006/relationships/hyperlink" Target="https://oceanoflights.org/maidiy-i-asmani-vol2-75-ar" TargetMode="External"/><Relationship Id="rId6pxnsuxg8arxl8q8xpekv" Type="http://schemas.openxmlformats.org/officeDocument/2006/relationships/hyperlink" Target="https://oceanoflights.org" TargetMode="External"/><Relationship Id="rId0" Type="http://schemas.openxmlformats.org/officeDocument/2006/relationships/image" Target="media/hjf8l9si4v-wptwal3-vt.png"/><Relationship Id="rId1" Type="http://schemas.openxmlformats.org/officeDocument/2006/relationships/image" Target="media/ikzyivbklgud00nrpi-xh.png"/><Relationship Id="rId2" Type="http://schemas.openxmlformats.org/officeDocument/2006/relationships/image" Target="media/srisp0cf9z4qhh-iwinb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g4cxheyrnmjadpqppbpn.png"/><Relationship Id="rId1" Type="http://schemas.openxmlformats.org/officeDocument/2006/relationships/image" Target="media/xptnzzakqxopyod9s5v_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1zdiyvkfbwi9pckafuqk.png"/><Relationship Id="rId1" Type="http://schemas.openxmlformats.org/officeDocument/2006/relationships/image" Target="media/_ri_cwmxo6wpphxmilak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هفتاد و پنجم- در تبيين آيه مبارکه کلمات مکنونه</dc:title>
  <dc:creator>Ocean of Lights</dc:creator>
  <cp:lastModifiedBy>Ocean of Lights</cp:lastModifiedBy>
  <cp:revision>1</cp:revision>
  <dcterms:created xsi:type="dcterms:W3CDTF">2026-06-29T09:00:37.506Z</dcterms:created>
  <dcterms:modified xsi:type="dcterms:W3CDTF">2026-06-29T09:00:37.506Z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