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ولکن بقوت الهی و قدرت ربانی و عنایت حضرت لایزالی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nmrjshzeff-08bpprb9ot"/>
      <w:r>
        <w:rPr>
          <w:rtl/>
        </w:rPr>
        <w:t xml:space="preserve">ولکن بقوت الهی و قدرت ربانی و عنایت حضرت …. حضرت بهاءالله ، محاضرات جلد ۱ صفحه ٤٦</w:t>
      </w:r>
    </w:p>
    <w:p>
      <w:pPr>
        <w:pStyle w:val="RtlNormalLow"/>
        <w:bidi/>
      </w:pPr>
      <w:r>
        <w:rPr>
          <w:rtl/>
        </w:rPr>
        <w:t xml:space="preserve">مجموعه آثار، شماره ٣٨، ص ٤٣-٤٤</w:t>
      </w:r>
    </w:p>
    <w:p>
      <w:pPr>
        <w:pStyle w:val="Heading2"/>
        <w:pStyle w:val="RtlHeading2Low"/>
        <w:bidi/>
      </w:pPr>
      <w:hyperlink w:history="1" r:id="rIdbk3pkqs-sidlqmnqdh9jo"/>
      <w:r>
        <w:rPr>
          <w:rtl/>
        </w:rPr>
        <w:t xml:space="preserve">قوله تعالی</w:t>
      </w:r>
    </w:p>
    <w:p>
      <w:pPr>
        <w:pStyle w:val="RtlNormalLow"/>
        <w:bidi/>
      </w:pPr>
      <w:r>
        <w:rPr>
          <w:rtl/>
        </w:rPr>
        <w:t xml:space="preserve">"ولکن بقوت الهی و قدرت ربانی و عنایت حضرت لایزالی باید بر بساط نور جالس شد و بر فضای روح سایر گشت تا جمیع چندها را بی چون مشاهده نمود و تمام اسم و رسم را بی ننگ و نام دید اینست مقام رفرف اعلی و سدره ابهی و شجره طوبی و ثمره قصوی فطوبی لعارفیها و شاربیها و آکلیها و  واصلیها"
انتهی.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vzxrsi-ixnxgixxng-cnb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juef6_oz702xhab_2rmj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44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44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44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44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44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nmrjshzeff-08bpprb9ot" Type="http://schemas.openxmlformats.org/officeDocument/2006/relationships/hyperlink" Target="#&#1608;&#1604;&#1705;&#1606;-&#1576;&#1602;&#1608;&#1578;-&#1575;&#1604;&#1607;&#1740;-&#1608;-&#1602;&#1583;&#1585;&#1578;-&#1585;&#1576;&#1575;&#1606;&#1740;-&#1608;-&#1593;&#1606;&#1575;&#1740;&#1578;-&#1581;&#1590;&#1585;&#1578;--&#1581;&#1590;&#1585;&#1578;-&#1576;&#1607;&#1575;&#1569;&#1575;&#1604;&#1604;&#1607;--&#1605;&#1581;&#1575;&#1590;&#1585;&#1575;&#1578;-&#1580;&#1604;&#1583;-&#1777;-&#1589;&#1601;&#1581;&#1607;-&#1636;&#1638;" TargetMode="External"/><Relationship Id="rIdbk3pkqs-sidlqmnqdh9jo" Type="http://schemas.openxmlformats.org/officeDocument/2006/relationships/hyperlink" Target="#&#1602;&#1608;&#1604;&#1607;-&#1578;&#1593;&#1575;&#1604;&#1740;" TargetMode="External"/><Relationship Id="rId9" Type="http://schemas.openxmlformats.org/officeDocument/2006/relationships/image" Target="media/pqf37pq6bgljqaigwssrs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nmfbxy57pdhwg0rjdf6mm.png"/><Relationship Id="rId1" Type="http://schemas.openxmlformats.org/officeDocument/2006/relationships/image" Target="media/eawntoh0kgpguqlhongpp.png"/></Relationships>
</file>

<file path=word/_rels/footer2.xml.rels><?xml version="1.0" encoding="UTF-8"?><Relationships xmlns="http://schemas.openxmlformats.org/package/2006/relationships"><Relationship Id="rIdvzxrsi-ixnxgixxng-cnb" Type="http://schemas.openxmlformats.org/officeDocument/2006/relationships/hyperlink" Target="https://oceanoflights.org/muhaderatvol1-tablet009-fa" TargetMode="External"/><Relationship Id="rIdjuef6_oz702xhab_2rmjl" Type="http://schemas.openxmlformats.org/officeDocument/2006/relationships/hyperlink" Target="https://oceanoflights.org" TargetMode="External"/><Relationship Id="rId0" Type="http://schemas.openxmlformats.org/officeDocument/2006/relationships/image" Target="media/w-bhorsmkzssvokmgqnq6.png"/><Relationship Id="rId1" Type="http://schemas.openxmlformats.org/officeDocument/2006/relationships/image" Target="media/yrtyyap1iarutgzdh3epu.png"/><Relationship Id="rId2" Type="http://schemas.openxmlformats.org/officeDocument/2006/relationships/image" Target="media/kpvwhfqohlcutwr2ypcwt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0a_c8z1wkjumubcmpyrxx.png"/><Relationship Id="rId1" Type="http://schemas.openxmlformats.org/officeDocument/2006/relationships/image" Target="media/7atgzk6noppc6booahkwl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p_9mwqu-1_d88_ojuqevq.png"/><Relationship Id="rId1" Type="http://schemas.openxmlformats.org/officeDocument/2006/relationships/image" Target="media/fxm4aldmwrolyju_wcjci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ولکن بقوت الهی و قدرت ربانی و عنایت حضرت لایزالی</dc:title>
  <dc:creator>Ocean of Lights</dc:creator>
  <cp:lastModifiedBy>Ocean of Lights</cp:lastModifiedBy>
  <cp:revision>1</cp:revision>
  <dcterms:created xsi:type="dcterms:W3CDTF">2026-04-26T23:43:04.514Z</dcterms:created>
  <dcterms:modified xsi:type="dcterms:W3CDTF">2026-04-26T23:43:04.515Z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